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5F" w:rsidRDefault="00A4460B" w:rsidP="00C42F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ПРОЕКТ</w:t>
      </w:r>
      <w:r w:rsidR="001E6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F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C3764" w:rsidRDefault="00655EE5" w:rsidP="00C42F5F">
      <w:pPr>
        <w:rPr>
          <w:rFonts w:ascii="Times New Roman" w:hAnsi="Times New Roman" w:cs="Times New Roman"/>
          <w:sz w:val="28"/>
          <w:szCs w:val="28"/>
        </w:rPr>
      </w:pPr>
      <w:r w:rsidRPr="00655EE5">
        <w:rPr>
          <w:rFonts w:ascii="Times New Roman" w:hAnsi="Times New Roman" w:cs="Times New Roman"/>
          <w:sz w:val="28"/>
          <w:szCs w:val="28"/>
        </w:rPr>
        <w:t>ПОСТАНОВЛЕНИЕ</w:t>
      </w:r>
      <w:r w:rsidR="001E6B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0408">
        <w:rPr>
          <w:rFonts w:ascii="Times New Roman" w:hAnsi="Times New Roman" w:cs="Times New Roman"/>
          <w:sz w:val="28"/>
          <w:szCs w:val="28"/>
        </w:rPr>
        <w:t xml:space="preserve"> </w:t>
      </w:r>
      <w:r w:rsidR="00C42F5F">
        <w:rPr>
          <w:rFonts w:ascii="Times New Roman" w:hAnsi="Times New Roman" w:cs="Times New Roman"/>
          <w:sz w:val="28"/>
          <w:szCs w:val="28"/>
        </w:rPr>
        <w:t xml:space="preserve">       </w:t>
      </w:r>
      <w:r w:rsidR="00B10408">
        <w:rPr>
          <w:rFonts w:ascii="Times New Roman" w:hAnsi="Times New Roman" w:cs="Times New Roman"/>
          <w:sz w:val="28"/>
          <w:szCs w:val="28"/>
        </w:rPr>
        <w:t xml:space="preserve">№ </w:t>
      </w:r>
      <w:r w:rsidR="001E6B24">
        <w:rPr>
          <w:rFonts w:ascii="Times New Roman" w:hAnsi="Times New Roman" w:cs="Times New Roman"/>
          <w:sz w:val="28"/>
          <w:szCs w:val="28"/>
        </w:rPr>
        <w:t xml:space="preserve">        </w:t>
      </w:r>
      <w:r w:rsidR="00C42F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6B24">
        <w:rPr>
          <w:rFonts w:ascii="Times New Roman" w:hAnsi="Times New Roman" w:cs="Times New Roman"/>
          <w:sz w:val="28"/>
          <w:szCs w:val="28"/>
        </w:rPr>
        <w:t>КАРАР</w:t>
      </w:r>
    </w:p>
    <w:p w:rsidR="001B5B32" w:rsidRDefault="00A4460B" w:rsidP="00C4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«»           </w:t>
      </w:r>
      <w:r w:rsidR="001B5B32">
        <w:rPr>
          <w:rFonts w:ascii="Times New Roman" w:hAnsi="Times New Roman" w:cs="Times New Roman"/>
          <w:sz w:val="28"/>
          <w:szCs w:val="28"/>
        </w:rPr>
        <w:t xml:space="preserve"> 2020г.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«»      </w:t>
      </w:r>
      <w:r w:rsidR="001B5B32">
        <w:rPr>
          <w:rFonts w:ascii="Times New Roman" w:hAnsi="Times New Roman" w:cs="Times New Roman"/>
          <w:sz w:val="28"/>
          <w:szCs w:val="28"/>
        </w:rPr>
        <w:t xml:space="preserve"> 2020 й.</w:t>
      </w:r>
    </w:p>
    <w:p w:rsidR="00655EE5" w:rsidRDefault="00655EE5">
      <w:pPr>
        <w:rPr>
          <w:rFonts w:ascii="Times New Roman" w:hAnsi="Times New Roman" w:cs="Times New Roman"/>
          <w:sz w:val="28"/>
          <w:szCs w:val="28"/>
        </w:rPr>
      </w:pPr>
    </w:p>
    <w:p w:rsidR="00655EE5" w:rsidRDefault="00655EE5" w:rsidP="00655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срока составления проекта бюджета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</w:t>
      </w:r>
    </w:p>
    <w:p w:rsidR="00655EE5" w:rsidRDefault="00655EE5" w:rsidP="00655EE5">
      <w:pPr>
        <w:rPr>
          <w:rFonts w:ascii="Times New Roman" w:hAnsi="Times New Roman" w:cs="Times New Roman"/>
          <w:sz w:val="28"/>
          <w:szCs w:val="28"/>
        </w:rPr>
      </w:pPr>
    </w:p>
    <w:p w:rsidR="00655EE5" w:rsidRDefault="00655EE5" w:rsidP="00655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169,184 Бюджетного кодекса Российской Федерации и статьи 6 Положения о бюджетном процессе в сельском поселении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E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Башкортостан, утвержденного  решением Совета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от </w:t>
      </w:r>
      <w:r w:rsidR="001E6B24">
        <w:rPr>
          <w:rFonts w:ascii="Times New Roman" w:hAnsi="Times New Roman" w:cs="Times New Roman"/>
          <w:sz w:val="28"/>
          <w:szCs w:val="28"/>
        </w:rPr>
        <w:t xml:space="preserve">10 июня 2020г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E6B2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</w:t>
      </w:r>
      <w:proofErr w:type="gramEnd"/>
    </w:p>
    <w:p w:rsidR="00655EE5" w:rsidRDefault="00655EE5" w:rsidP="00655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655EE5" w:rsidRDefault="00655EE5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и сроки  составления проекта бюджета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E6B24">
        <w:rPr>
          <w:rFonts w:ascii="Times New Roman" w:hAnsi="Times New Roman" w:cs="Times New Roman"/>
          <w:sz w:val="28"/>
          <w:szCs w:val="28"/>
        </w:rPr>
        <w:t xml:space="preserve"> </w:t>
      </w:r>
      <w:r w:rsidR="00CC43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согласно приложению.</w:t>
      </w:r>
    </w:p>
    <w:p w:rsidR="00CC4332" w:rsidRDefault="00CC4332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Разметить настоящее постановление на официальном сайте администрации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в сети Интернет.</w:t>
      </w:r>
    </w:p>
    <w:p w:rsidR="00CC4332" w:rsidRPr="00655EE5" w:rsidRDefault="00CC4332" w:rsidP="00655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5EE5" w:rsidRDefault="00655EE5" w:rsidP="00655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B24" w:rsidRDefault="001860CA" w:rsidP="001E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E6B24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655EE5" w:rsidRDefault="001E6B24" w:rsidP="001E6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З.М.Гафарова</w:t>
      </w:r>
      <w:proofErr w:type="spellEnd"/>
    </w:p>
    <w:p w:rsidR="00B10408" w:rsidRDefault="00B10408" w:rsidP="00655EE5">
      <w:pPr>
        <w:rPr>
          <w:rFonts w:ascii="Times New Roman" w:hAnsi="Times New Roman" w:cs="Times New Roman"/>
          <w:sz w:val="28"/>
          <w:szCs w:val="28"/>
        </w:rPr>
      </w:pPr>
    </w:p>
    <w:p w:rsidR="00A4460B" w:rsidRDefault="00A4460B" w:rsidP="00655EE5">
      <w:pPr>
        <w:rPr>
          <w:rFonts w:ascii="Times New Roman" w:hAnsi="Times New Roman" w:cs="Times New Roman"/>
          <w:sz w:val="28"/>
          <w:szCs w:val="28"/>
        </w:rPr>
      </w:pPr>
    </w:p>
    <w:p w:rsidR="00A4460B" w:rsidRDefault="00A4460B" w:rsidP="00655E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332" w:rsidRDefault="00CC4332" w:rsidP="00CC4332">
      <w:pPr>
        <w:ind w:left="6372"/>
        <w:rPr>
          <w:rFonts w:ascii="Times New Roman" w:hAnsi="Times New Roman" w:cs="Times New Roman"/>
          <w:sz w:val="24"/>
          <w:szCs w:val="24"/>
        </w:rPr>
      </w:pPr>
      <w:r w:rsidRPr="00CC43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1E6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B24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1E6B24">
        <w:rPr>
          <w:rFonts w:ascii="Times New Roman" w:hAnsi="Times New Roman" w:cs="Times New Roman"/>
          <w:sz w:val="24"/>
          <w:szCs w:val="24"/>
        </w:rPr>
        <w:t xml:space="preserve"> </w:t>
      </w:r>
      <w:r w:rsidRPr="00CC43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</w:t>
      </w:r>
      <w:r w:rsidR="00364B49">
        <w:rPr>
          <w:rFonts w:ascii="Times New Roman" w:hAnsi="Times New Roman" w:cs="Times New Roman"/>
          <w:sz w:val="24"/>
          <w:szCs w:val="24"/>
        </w:rPr>
        <w:t xml:space="preserve"> от </w:t>
      </w:r>
      <w:r w:rsidR="00B10408">
        <w:rPr>
          <w:rFonts w:ascii="Times New Roman" w:hAnsi="Times New Roman" w:cs="Times New Roman"/>
          <w:sz w:val="24"/>
          <w:szCs w:val="24"/>
        </w:rPr>
        <w:t xml:space="preserve"> </w:t>
      </w:r>
      <w:r w:rsidR="00A4460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104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11D8">
        <w:rPr>
          <w:rFonts w:ascii="Times New Roman" w:hAnsi="Times New Roman" w:cs="Times New Roman"/>
          <w:sz w:val="24"/>
          <w:szCs w:val="24"/>
        </w:rPr>
        <w:t>.</w:t>
      </w:r>
      <w:r w:rsidR="00B10408">
        <w:rPr>
          <w:rFonts w:ascii="Times New Roman" w:hAnsi="Times New Roman" w:cs="Times New Roman"/>
          <w:sz w:val="24"/>
          <w:szCs w:val="24"/>
        </w:rPr>
        <w:t xml:space="preserve"> </w:t>
      </w:r>
      <w:r w:rsidR="00364B49">
        <w:rPr>
          <w:rFonts w:ascii="Times New Roman" w:hAnsi="Times New Roman" w:cs="Times New Roman"/>
          <w:sz w:val="24"/>
          <w:szCs w:val="24"/>
        </w:rPr>
        <w:t xml:space="preserve"> № </w:t>
      </w:r>
      <w:r w:rsidR="00C42F5F">
        <w:rPr>
          <w:rFonts w:ascii="Times New Roman" w:hAnsi="Times New Roman" w:cs="Times New Roman"/>
          <w:sz w:val="24"/>
          <w:szCs w:val="24"/>
        </w:rPr>
        <w:t xml:space="preserve"> </w:t>
      </w:r>
      <w:r w:rsidR="00A4460B">
        <w:rPr>
          <w:rFonts w:ascii="Times New Roman" w:hAnsi="Times New Roman" w:cs="Times New Roman"/>
          <w:sz w:val="24"/>
          <w:szCs w:val="24"/>
        </w:rPr>
        <w:t xml:space="preserve"> </w:t>
      </w:r>
      <w:r w:rsidR="00B1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332" w:rsidRPr="00CC4332" w:rsidRDefault="00CC4332" w:rsidP="00CC4332">
      <w:pPr>
        <w:rPr>
          <w:rFonts w:ascii="Times New Roman" w:hAnsi="Times New Roman" w:cs="Times New Roman"/>
          <w:sz w:val="28"/>
          <w:szCs w:val="28"/>
        </w:rPr>
      </w:pPr>
    </w:p>
    <w:p w:rsidR="00CC4332" w:rsidRDefault="00CC4332" w:rsidP="00CC4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332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сельского поселения 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CC43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</w:t>
      </w:r>
    </w:p>
    <w:p w:rsidR="00CC4332" w:rsidRPr="00582DFF" w:rsidRDefault="00CC4332" w:rsidP="00261D6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4332" w:rsidRDefault="00CC4332" w:rsidP="00582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433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бюджетного кодекса российской Федерации, статьи 6 Положения о бюджетном процессе в сельском поселении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CC43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организацию работы по составлению проекта решения Совета сельского  </w:t>
      </w:r>
      <w:r w:rsidR="0017585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758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о бюджете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758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(далее</w:t>
      </w:r>
      <w:proofErr w:type="gramEnd"/>
      <w:r w:rsidR="0017585C">
        <w:rPr>
          <w:rFonts w:ascii="Times New Roman" w:hAnsi="Times New Roman" w:cs="Times New Roman"/>
          <w:sz w:val="28"/>
          <w:szCs w:val="28"/>
        </w:rPr>
        <w:t xml:space="preserve"> – проект бюджета).</w:t>
      </w:r>
    </w:p>
    <w:p w:rsidR="0017585C" w:rsidRDefault="0017585C" w:rsidP="00582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Составление проекта бюджета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585C" w:rsidRDefault="0017585C" w:rsidP="00CC4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17585C" w:rsidRDefault="0017585C" w:rsidP="00CC4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социально-экономического развития сельского поселения;</w:t>
      </w:r>
    </w:p>
    <w:p w:rsidR="0017585C" w:rsidRDefault="0017585C" w:rsidP="00CC4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17585C" w:rsidRDefault="0017585C" w:rsidP="00CC4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муниципальных программ).</w:t>
      </w:r>
    </w:p>
    <w:p w:rsidR="00582DFF" w:rsidRDefault="00582DFF" w:rsidP="00582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2DFF">
        <w:rPr>
          <w:rFonts w:ascii="Times New Roman" w:hAnsi="Times New Roman" w:cs="Times New Roman"/>
          <w:b/>
          <w:sz w:val="28"/>
          <w:szCs w:val="28"/>
        </w:rPr>
        <w:t>. Сведения и документы, необходимые для составления проекта бюджета</w:t>
      </w:r>
    </w:p>
    <w:p w:rsidR="00582DFF" w:rsidRDefault="00582DFF" w:rsidP="00582DFF">
      <w:pPr>
        <w:rPr>
          <w:rFonts w:ascii="Times New Roman" w:hAnsi="Times New Roman" w:cs="Times New Roman"/>
          <w:sz w:val="28"/>
          <w:szCs w:val="28"/>
        </w:rPr>
      </w:pPr>
      <w:r w:rsidRPr="00582DFF">
        <w:rPr>
          <w:rFonts w:ascii="Times New Roman" w:hAnsi="Times New Roman" w:cs="Times New Roman"/>
          <w:sz w:val="28"/>
          <w:szCs w:val="28"/>
        </w:rPr>
        <w:t xml:space="preserve">В целях составления </w:t>
      </w:r>
      <w:r>
        <w:rPr>
          <w:rFonts w:ascii="Times New Roman" w:hAnsi="Times New Roman" w:cs="Times New Roman"/>
          <w:sz w:val="28"/>
          <w:szCs w:val="28"/>
        </w:rPr>
        <w:t>проекта бюджета:</w:t>
      </w:r>
    </w:p>
    <w:p w:rsidR="00582DFF" w:rsidRPr="00582DFF" w:rsidRDefault="00582DFF" w:rsidP="00582D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82DF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582D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Башкортостан: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основные направления бюджетной, налоговой и долговой политики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на очередной финансовый год и плановый период;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прогнозные параметры доходов и источников внутреннего финансирования дефицита бюджета в разрезе кодов классификации доходов бюджета и кодов классификации источников внутреннего финансирования дефицита бюджета на основании сведений главных администраторов доходов и главных администраторов источников внутреннего финансирования дефицита бюджета на период, соответствующий периоду формирования бюджета;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учитывает оценку эффективности предоставляемых налоговых льгот по местным налогам на территории сельского поселения за отчётный финансовый год </w:t>
      </w:r>
      <w:r w:rsidR="00867C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оценку ожидаемых потерь бюджета сельского поселения в связи с предоставлением налоговых льгот по местным налогам в периоде, соответствующем периоду формирования бюджета;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перечень кодов подвидов доходов, главными администраторами которых являются органы местного самоуправления;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порядок и методику планирования бюджетных ассигнований на период, соответствующий периоду формирования бюджета;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структуру, перечень и коды целевых статей расходов бюджета;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прогнозный объем расходов бюджета на период, соответствующий периоду формирования бюджета;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оценку ожидаемого исполнения  бюджета на текущий финансовый год на основании сведений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бюджета;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среднесрочный финансовый план (в случае утверждения бюджета на один финансовый год;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бюджетный прогноз (проект бюджетного прогноза, проект изменений бюджетного прогноза) на долгосрочный период;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формирует информацию о ходе реализации и оценке эффективности муниципальных программ;</w:t>
      </w:r>
    </w:p>
    <w:p w:rsidR="00582DFF" w:rsidRDefault="00582DFF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разрабатывает прогноз социально-экономического развития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</w:t>
      </w:r>
      <w:r w:rsidR="0033142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и плановый период;</w:t>
      </w:r>
    </w:p>
    <w:p w:rsidR="00331420" w:rsidRDefault="00331420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составляет проект решения Совета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о бюджете на период, соответствующий периоду формирования бюджета, формирует прилагаемые к нему материалы для внесения Совету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Башкортостан;</w:t>
      </w:r>
    </w:p>
    <w:p w:rsidR="00582DFF" w:rsidRDefault="00331420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информацию о предварительных итогах социально-экономического развития</w:t>
      </w:r>
      <w:r w:rsidR="00DC17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E6B24">
        <w:rPr>
          <w:rFonts w:ascii="Times New Roman" w:hAnsi="Times New Roman" w:cs="Times New Roman"/>
          <w:sz w:val="28"/>
          <w:szCs w:val="28"/>
        </w:rPr>
        <w:t xml:space="preserve"> </w:t>
      </w:r>
      <w:r w:rsidR="00DC17C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Миякинский район Республики Башкортостан и ожидаемые итоги социально-экономического развития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1E6B24">
        <w:rPr>
          <w:rFonts w:ascii="Times New Roman" w:hAnsi="Times New Roman" w:cs="Times New Roman"/>
          <w:sz w:val="28"/>
          <w:szCs w:val="28"/>
        </w:rPr>
        <w:t xml:space="preserve"> </w:t>
      </w:r>
      <w:r w:rsidR="00DC17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за текущий финансовый год.</w:t>
      </w:r>
    </w:p>
    <w:p w:rsidR="00B65488" w:rsidRDefault="00DC17C2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Главные администраторы доходов бюджета разрабатывают прогноз поступлений в бюджет доходов по закрепленным кодам классификации </w:t>
      </w:r>
      <w:r w:rsidR="00B65488">
        <w:rPr>
          <w:rFonts w:ascii="Times New Roman" w:hAnsi="Times New Roman" w:cs="Times New Roman"/>
          <w:sz w:val="28"/>
          <w:szCs w:val="28"/>
        </w:rPr>
        <w:t>доходов бюджета на период, соответствующий периоду формирования бюджета.</w:t>
      </w:r>
    </w:p>
    <w:p w:rsidR="00DC17C2" w:rsidRDefault="00B65488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Главные администраторы источников внутреннего финансирования </w:t>
      </w:r>
      <w:r w:rsidR="00DC1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дефицита бюджета разрабатывают прогноз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привлечения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внутреннего финансирования дефицита бюджета, на период, соответствующий периоду формирования бюджета.</w:t>
      </w:r>
    </w:p>
    <w:p w:rsidR="00B65488" w:rsidRDefault="00B65488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488" w:rsidRPr="00B65488" w:rsidRDefault="00B65488" w:rsidP="00261D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5488">
        <w:rPr>
          <w:rFonts w:ascii="Times New Roman" w:hAnsi="Times New Roman" w:cs="Times New Roman"/>
          <w:b/>
          <w:sz w:val="28"/>
          <w:szCs w:val="28"/>
        </w:rPr>
        <w:t>. Сроки предоставления проекта бюджета</w:t>
      </w:r>
    </w:p>
    <w:p w:rsidR="00B65488" w:rsidRDefault="00B65488" w:rsidP="00B65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средств, главные администраторы доходов и источников финансирования дефицита бюджета представляют в администрацию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сведения и документы, необходимые для составления проекта бюджета в срок до 1 августа текущего финансового года.</w:t>
      </w:r>
    </w:p>
    <w:p w:rsidR="00B65488" w:rsidRDefault="00B65488" w:rsidP="00B65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48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B654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Башкортостан:         </w:t>
      </w:r>
    </w:p>
    <w:p w:rsidR="00B65488" w:rsidRPr="00261D68" w:rsidRDefault="00B65488" w:rsidP="00261D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1D68">
        <w:rPr>
          <w:rFonts w:ascii="Times New Roman" w:hAnsi="Times New Roman" w:cs="Times New Roman"/>
          <w:sz w:val="28"/>
          <w:szCs w:val="28"/>
        </w:rPr>
        <w:t xml:space="preserve">1) до 1 сентября текущего финансового года формирует прогноз социально-экономического развития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261D6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на очередной финансовый год и плановый период;</w:t>
      </w:r>
    </w:p>
    <w:p w:rsidR="00B65488" w:rsidRDefault="00261D68" w:rsidP="00B654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88">
        <w:rPr>
          <w:rFonts w:ascii="Times New Roman" w:hAnsi="Times New Roman" w:cs="Times New Roman"/>
          <w:sz w:val="28"/>
          <w:szCs w:val="28"/>
        </w:rPr>
        <w:t xml:space="preserve">2) до 1 сентября текущего финансового года формирует информацию о предварительных итогах социально-экономического развития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B654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за истекший период текущего финансового года и ожидаемые итоги социально-экономического развития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B6548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за текущий финансовый год;</w:t>
      </w:r>
    </w:p>
    <w:p w:rsidR="00B65488" w:rsidRDefault="00261D68" w:rsidP="00B654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88">
        <w:rPr>
          <w:rFonts w:ascii="Times New Roman" w:hAnsi="Times New Roman" w:cs="Times New Roman"/>
          <w:sz w:val="28"/>
          <w:szCs w:val="28"/>
        </w:rPr>
        <w:t xml:space="preserve">3) до 15 сентября текущего финансового года разрабатывает проект основных направлений бюджетной и налоговой и долговой </w:t>
      </w:r>
      <w:proofErr w:type="gramStart"/>
      <w:r w:rsidR="00B65488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B6548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261D68" w:rsidRDefault="00261D68" w:rsidP="00B654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 25 октября текущего финансового года разрабатывает:</w:t>
      </w:r>
    </w:p>
    <w:p w:rsidR="00261D68" w:rsidRDefault="00261D68" w:rsidP="00B654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проектировки основных характеристик бюджета на период, соответствующий периоду формирования бюджета;</w:t>
      </w:r>
    </w:p>
    <w:p w:rsidR="00261D68" w:rsidRDefault="00261D68" w:rsidP="00B654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главным распорядителям бюджетных средств на период, соответствующий периоду формирования бюджета;</w:t>
      </w:r>
    </w:p>
    <w:p w:rsidR="00261D68" w:rsidRDefault="00261D68" w:rsidP="00B654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 14 ноября текущего финансового года формирует проект бюджета на период, соответствующий периоду формирования бюджета, а также документы и материалы, подлежащие представлению одновременно с указанным проектом;</w:t>
      </w:r>
    </w:p>
    <w:p w:rsidR="00261D68" w:rsidRPr="00B65488" w:rsidRDefault="00261D68" w:rsidP="00B654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вносит на рассмотрение Совета сельского поселения </w:t>
      </w:r>
      <w:proofErr w:type="spellStart"/>
      <w:r w:rsidR="001E6B2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Миякинский район Республики Башкортостан проект бюджета на период, соответствующий периоду формирования бюджета, в срок до 15 ноября текущего финансового года.</w:t>
      </w:r>
    </w:p>
    <w:p w:rsidR="00B65488" w:rsidRDefault="00B65488" w:rsidP="00582D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585C" w:rsidRPr="00582DFF" w:rsidRDefault="0017585C" w:rsidP="00CC43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85C" w:rsidRPr="0058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F6F"/>
    <w:multiLevelType w:val="hybridMultilevel"/>
    <w:tmpl w:val="5F78D81A"/>
    <w:lvl w:ilvl="0" w:tplc="F1B8B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F2A"/>
    <w:multiLevelType w:val="hybridMultilevel"/>
    <w:tmpl w:val="58ECBE02"/>
    <w:lvl w:ilvl="0" w:tplc="A9D28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7C1DA7"/>
    <w:multiLevelType w:val="hybridMultilevel"/>
    <w:tmpl w:val="2008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F7F"/>
    <w:multiLevelType w:val="hybridMultilevel"/>
    <w:tmpl w:val="B6382E16"/>
    <w:lvl w:ilvl="0" w:tplc="C912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F64A9"/>
    <w:multiLevelType w:val="hybridMultilevel"/>
    <w:tmpl w:val="D144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D2"/>
    <w:rsid w:val="0017585C"/>
    <w:rsid w:val="001860CA"/>
    <w:rsid w:val="001B5B32"/>
    <w:rsid w:val="001E6B24"/>
    <w:rsid w:val="002614D0"/>
    <w:rsid w:val="00261D68"/>
    <w:rsid w:val="00331420"/>
    <w:rsid w:val="00364B49"/>
    <w:rsid w:val="00582DFF"/>
    <w:rsid w:val="006212D9"/>
    <w:rsid w:val="006472D2"/>
    <w:rsid w:val="00655EE5"/>
    <w:rsid w:val="00867C50"/>
    <w:rsid w:val="00A4460B"/>
    <w:rsid w:val="00AC3764"/>
    <w:rsid w:val="00B10408"/>
    <w:rsid w:val="00B65488"/>
    <w:rsid w:val="00C42F5F"/>
    <w:rsid w:val="00C66A3A"/>
    <w:rsid w:val="00CC4332"/>
    <w:rsid w:val="00D411D8"/>
    <w:rsid w:val="00D83E0A"/>
    <w:rsid w:val="00D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Satievo</cp:lastModifiedBy>
  <cp:revision>23</cp:revision>
  <cp:lastPrinted>2020-07-28T11:38:00Z</cp:lastPrinted>
  <dcterms:created xsi:type="dcterms:W3CDTF">2020-07-22T07:17:00Z</dcterms:created>
  <dcterms:modified xsi:type="dcterms:W3CDTF">2020-10-07T10:39:00Z</dcterms:modified>
</cp:coreProperties>
</file>