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9C" w:rsidRDefault="00BA6F9C" w:rsidP="00BA6F9C">
      <w:pPr>
        <w:widowControl w:val="0"/>
        <w:autoSpaceDE w:val="0"/>
        <w:autoSpaceDN w:val="0"/>
        <w:adjustRightInd w:val="0"/>
        <w:rPr>
          <w:rFonts w:ascii="Century Tat" w:hAnsi="Century Tat"/>
          <w:sz w:val="20"/>
        </w:rPr>
      </w:pPr>
    </w:p>
    <w:p w:rsidR="00BA6F9C" w:rsidRDefault="00BA6F9C" w:rsidP="00BA6F9C">
      <w:pPr>
        <w:widowControl w:val="0"/>
        <w:autoSpaceDE w:val="0"/>
        <w:autoSpaceDN w:val="0"/>
        <w:adjustRightInd w:val="0"/>
        <w:rPr>
          <w:rFonts w:ascii="Century Tat" w:hAnsi="Century Tat"/>
          <w:sz w:val="20"/>
        </w:rPr>
      </w:pPr>
    </w:p>
    <w:p w:rsidR="00BA6F9C" w:rsidRPr="00BA6F9C" w:rsidRDefault="00BA6F9C" w:rsidP="00BA6F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Century Tat" w:hAnsi="Century Tat"/>
          <w:sz w:val="20"/>
        </w:rPr>
        <w:t xml:space="preserve">        </w:t>
      </w:r>
      <w:r w:rsidRPr="00BA6F9C">
        <w:rPr>
          <w:b/>
          <w:sz w:val="28"/>
          <w:szCs w:val="28"/>
        </w:rPr>
        <w:t xml:space="preserve">РЕШЕНИЕ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BA6F9C">
        <w:rPr>
          <w:b/>
          <w:sz w:val="28"/>
          <w:szCs w:val="28"/>
        </w:rPr>
        <w:t xml:space="preserve">КАРАР                                                                                </w:t>
      </w:r>
    </w:p>
    <w:tbl>
      <w:tblPr>
        <w:tblpPr w:leftFromText="180" w:rightFromText="180" w:vertAnchor="text" w:horzAnchor="margin" w:tblpXSpec="center" w:tblpY="-870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A6F9C" w:rsidRPr="00BA6F9C" w:rsidTr="00BA6F9C">
        <w:trPr>
          <w:trHeight w:val="1755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A6F9C" w:rsidRPr="00BA6F9C" w:rsidRDefault="00BA6F9C" w:rsidP="00BA6F9C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</w:p>
          <w:p w:rsidR="00BA6F9C" w:rsidRPr="00BA6F9C" w:rsidRDefault="00BA6F9C" w:rsidP="00BA6F9C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6992DD" wp14:editId="7F3405A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79375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2.65pt;margin-top:6.2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BA6F9C">
              <w:rPr>
                <w:rFonts w:ascii="Century Bash" w:hAnsi="Century Bash"/>
                <w:lang w:eastAsia="ru-RU"/>
              </w:rPr>
              <w:t>Республика Башкортостан</w:t>
            </w:r>
          </w:p>
          <w:p w:rsidR="00BA6F9C" w:rsidRPr="00BA6F9C" w:rsidRDefault="00BA6F9C" w:rsidP="00BA6F9C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BA6F9C">
              <w:rPr>
                <w:rFonts w:ascii="Century Bash" w:hAnsi="Century Bash"/>
                <w:lang w:eastAsia="ru-RU"/>
              </w:rPr>
              <w:t xml:space="preserve"> Совет сельского поселения </w:t>
            </w:r>
            <w:proofErr w:type="spellStart"/>
            <w:r w:rsidRPr="00BA6F9C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BA6F9C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</w:t>
            </w:r>
          </w:p>
          <w:p w:rsidR="00BA6F9C" w:rsidRPr="00BA6F9C" w:rsidRDefault="00BA6F9C" w:rsidP="00BA6F9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A6F9C" w:rsidRPr="00BA6F9C" w:rsidRDefault="00BA6F9C" w:rsidP="00BA6F9C">
            <w:pPr>
              <w:suppressAutoHyphens w:val="0"/>
              <w:rPr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A6F9C" w:rsidRPr="00BA6F9C" w:rsidRDefault="00BA6F9C" w:rsidP="00BA6F9C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</w:p>
          <w:p w:rsidR="00BA6F9C" w:rsidRPr="00BA6F9C" w:rsidRDefault="00BA6F9C" w:rsidP="00BA6F9C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BA6F9C">
              <w:rPr>
                <w:rFonts w:ascii="Century Tat" w:hAnsi="Century Tat"/>
                <w:lang w:eastAsia="ru-RU"/>
              </w:rPr>
              <w:t>Баш</w:t>
            </w:r>
            <w:proofErr w:type="gramStart"/>
            <w:r w:rsidRPr="00BA6F9C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BA6F9C">
              <w:rPr>
                <w:rFonts w:ascii="Century Tat" w:hAnsi="Century Tat"/>
                <w:lang w:eastAsia="ru-RU"/>
              </w:rPr>
              <w:t>ортостан</w:t>
            </w:r>
            <w:proofErr w:type="spellEnd"/>
            <w:r w:rsidRPr="00BA6F9C">
              <w:rPr>
                <w:rFonts w:ascii="Century Tat" w:hAnsi="Century Tat"/>
                <w:lang w:eastAsia="ru-RU"/>
              </w:rPr>
              <w:t xml:space="preserve"> Республика</w:t>
            </w:r>
            <w:r w:rsidRPr="00BA6F9C">
              <w:rPr>
                <w:rFonts w:ascii="Century Tat" w:hAnsi="Century Tat"/>
                <w:lang w:val="en-US" w:eastAsia="ru-RU"/>
              </w:rPr>
              <w:t>h</w:t>
            </w:r>
            <w:r w:rsidRPr="00BA6F9C">
              <w:rPr>
                <w:rFonts w:ascii="Century Tat" w:hAnsi="Century Tat"/>
                <w:lang w:eastAsia="ru-RU"/>
              </w:rPr>
              <w:t>ы</w:t>
            </w:r>
          </w:p>
          <w:p w:rsidR="00BA6F9C" w:rsidRPr="00BA6F9C" w:rsidRDefault="00BA6F9C" w:rsidP="00BA6F9C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BA6F9C">
              <w:rPr>
                <w:rFonts w:ascii="Century Tat" w:hAnsi="Century Tat"/>
                <w:lang w:eastAsia="ru-RU"/>
              </w:rPr>
              <w:t>Ми</w:t>
            </w:r>
            <w:proofErr w:type="gramStart"/>
            <w:r w:rsidRPr="00BA6F9C">
              <w:rPr>
                <w:rFonts w:ascii="Century Tat" w:hAnsi="Century Tat"/>
                <w:lang w:val="en-US" w:eastAsia="ru-RU"/>
              </w:rPr>
              <w:t>e</w:t>
            </w:r>
            <w:proofErr w:type="gramEnd"/>
            <w:r w:rsidRPr="00BA6F9C">
              <w:rPr>
                <w:rFonts w:ascii="Century Tat" w:hAnsi="Century Tat"/>
                <w:lang w:eastAsia="ru-RU"/>
              </w:rPr>
              <w:t>к</w:t>
            </w:r>
            <w:r w:rsidRPr="00BA6F9C">
              <w:rPr>
                <w:rFonts w:ascii="Century Tat" w:hAnsi="Century Tat"/>
                <w:lang w:val="en-US" w:eastAsia="ru-RU"/>
              </w:rPr>
              <w:t>e</w:t>
            </w:r>
            <w:r w:rsidRPr="00BA6F9C">
              <w:rPr>
                <w:rFonts w:ascii="Century Tat" w:hAnsi="Century Tat"/>
                <w:lang w:eastAsia="ru-RU"/>
              </w:rPr>
              <w:t xml:space="preserve"> районы </w:t>
            </w:r>
            <w:proofErr w:type="spellStart"/>
            <w:r w:rsidRPr="00BA6F9C">
              <w:rPr>
                <w:rFonts w:ascii="Century Tat" w:hAnsi="Century Tat"/>
                <w:lang w:eastAsia="ru-RU"/>
              </w:rPr>
              <w:t>муниципаль</w:t>
            </w:r>
            <w:proofErr w:type="spellEnd"/>
            <w:r w:rsidRPr="00BA6F9C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BA6F9C">
              <w:rPr>
                <w:rFonts w:ascii="Century Tat" w:hAnsi="Century Tat"/>
                <w:lang w:eastAsia="ru-RU"/>
              </w:rPr>
              <w:t>районыны</w:t>
            </w:r>
            <w:proofErr w:type="spellEnd"/>
            <w:r w:rsidRPr="00BA6F9C">
              <w:rPr>
                <w:rFonts w:ascii="Century Tat" w:hAnsi="Century Tat"/>
                <w:lang w:val="en-US" w:eastAsia="ru-RU"/>
              </w:rPr>
              <w:t>n</w:t>
            </w:r>
            <w:r w:rsidRPr="00BA6F9C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BA6F9C">
              <w:rPr>
                <w:rFonts w:ascii="Century Tat" w:hAnsi="Century Tat"/>
                <w:lang w:eastAsia="ru-RU"/>
              </w:rPr>
              <w:t>Сатый</w:t>
            </w:r>
            <w:proofErr w:type="spellEnd"/>
            <w:r w:rsidRPr="00BA6F9C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BA6F9C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BA6F9C">
              <w:rPr>
                <w:rFonts w:ascii="Century Tat" w:hAnsi="Century Tat"/>
                <w:lang w:eastAsia="ru-RU"/>
              </w:rPr>
              <w:t xml:space="preserve"> советы </w:t>
            </w:r>
            <w:proofErr w:type="spellStart"/>
            <w:r w:rsidRPr="00BA6F9C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BA6F9C">
              <w:rPr>
                <w:rFonts w:ascii="Century Tat" w:hAnsi="Century Tat"/>
                <w:lang w:eastAsia="ru-RU"/>
              </w:rPr>
              <w:t xml:space="preserve"> бил</w:t>
            </w:r>
            <w:r w:rsidRPr="00BA6F9C">
              <w:rPr>
                <w:rFonts w:ascii="Century Tat" w:hAnsi="Century Tat"/>
                <w:lang w:val="en-US" w:eastAsia="ru-RU"/>
              </w:rPr>
              <w:t>e</w:t>
            </w:r>
            <w:r w:rsidRPr="00BA6F9C">
              <w:rPr>
                <w:rFonts w:ascii="Century Tat" w:hAnsi="Century Tat"/>
                <w:lang w:eastAsia="ru-RU"/>
              </w:rPr>
              <w:t>м</w:t>
            </w:r>
            <w:r w:rsidRPr="00BA6F9C">
              <w:rPr>
                <w:rFonts w:ascii="Century Tat" w:hAnsi="Century Tat"/>
                <w:lang w:val="en-US" w:eastAsia="ru-RU"/>
              </w:rPr>
              <w:t>eh</w:t>
            </w:r>
            <w:r w:rsidRPr="00BA6F9C">
              <w:rPr>
                <w:rFonts w:ascii="Century Tat" w:hAnsi="Century Tat"/>
                <w:lang w:eastAsia="ru-RU"/>
              </w:rPr>
              <w:t xml:space="preserve">е </w:t>
            </w:r>
          </w:p>
          <w:p w:rsidR="00BA6F9C" w:rsidRPr="00BA6F9C" w:rsidRDefault="00BA6F9C" w:rsidP="00BA6F9C">
            <w:pPr>
              <w:suppressAutoHyphens w:val="0"/>
              <w:jc w:val="center"/>
              <w:rPr>
                <w:rFonts w:ascii="Century Tat" w:hAnsi="Century Tat"/>
                <w:sz w:val="16"/>
                <w:lang w:eastAsia="ru-RU"/>
              </w:rPr>
            </w:pPr>
            <w:r w:rsidRPr="00BA6F9C">
              <w:rPr>
                <w:rFonts w:ascii="Century Tat" w:hAnsi="Century Tat"/>
                <w:lang w:eastAsia="ru-RU"/>
              </w:rPr>
              <w:t xml:space="preserve">Советы </w:t>
            </w:r>
          </w:p>
        </w:tc>
      </w:tr>
    </w:tbl>
    <w:p w:rsidR="00BA6F9C" w:rsidRDefault="00BA6F9C" w:rsidP="002C037D">
      <w:pPr>
        <w:widowControl w:val="0"/>
        <w:autoSpaceDE w:val="0"/>
        <w:autoSpaceDN w:val="0"/>
        <w:adjustRightInd w:val="0"/>
        <w:jc w:val="center"/>
        <w:rPr>
          <w:rFonts w:ascii="Century Tat" w:hAnsi="Century Tat"/>
          <w:sz w:val="20"/>
        </w:rPr>
      </w:pPr>
    </w:p>
    <w:p w:rsidR="00BA6F9C" w:rsidRDefault="00BA6F9C" w:rsidP="002C037D">
      <w:pPr>
        <w:widowControl w:val="0"/>
        <w:autoSpaceDE w:val="0"/>
        <w:autoSpaceDN w:val="0"/>
        <w:adjustRightInd w:val="0"/>
        <w:jc w:val="center"/>
        <w:rPr>
          <w:rFonts w:ascii="Century Tat" w:hAnsi="Century Tat"/>
          <w:sz w:val="20"/>
        </w:rPr>
      </w:pPr>
    </w:p>
    <w:p w:rsidR="00BA6F9C" w:rsidRDefault="00BA6F9C" w:rsidP="00BA6F9C">
      <w:pPr>
        <w:widowControl w:val="0"/>
        <w:autoSpaceDE w:val="0"/>
        <w:autoSpaceDN w:val="0"/>
        <w:adjustRightInd w:val="0"/>
        <w:rPr>
          <w:rFonts w:ascii="Century Tat" w:hAnsi="Century Tat"/>
          <w:sz w:val="20"/>
        </w:rPr>
      </w:pPr>
    </w:p>
    <w:p w:rsidR="00BA6F9C" w:rsidRDefault="00BA6F9C" w:rsidP="002C037D">
      <w:pPr>
        <w:widowControl w:val="0"/>
        <w:autoSpaceDE w:val="0"/>
        <w:autoSpaceDN w:val="0"/>
        <w:adjustRightInd w:val="0"/>
        <w:jc w:val="center"/>
        <w:rPr>
          <w:rFonts w:ascii="Century Tat" w:hAnsi="Century Tat"/>
          <w:sz w:val="20"/>
        </w:rPr>
      </w:pPr>
    </w:p>
    <w:p w:rsidR="002C037D" w:rsidRPr="002C037D" w:rsidRDefault="002C037D" w:rsidP="002C03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C037D">
        <w:rPr>
          <w:rFonts w:eastAsia="Calibri"/>
          <w:b/>
          <w:bCs/>
          <w:sz w:val="28"/>
          <w:szCs w:val="28"/>
          <w:lang w:eastAsia="zh-CN"/>
        </w:rPr>
        <w:t xml:space="preserve">Об утверждении положения о порядке выдвижения, внесения, обсуждения, рассмотрения инициативных проектов, 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C037D">
        <w:rPr>
          <w:rFonts w:eastAsia="Calibri"/>
          <w:b/>
          <w:bCs/>
          <w:sz w:val="28"/>
          <w:szCs w:val="28"/>
          <w:lang w:eastAsia="zh-CN"/>
        </w:rPr>
        <w:t>а также проведения их конкурсного отбора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2C037D" w:rsidRPr="002C037D" w:rsidRDefault="002C037D" w:rsidP="002C03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2C037D">
        <w:rPr>
          <w:sz w:val="28"/>
          <w:szCs w:val="28"/>
          <w:lang w:eastAsia="zh-CN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 Федерации» и Уставом </w:t>
      </w:r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BA6F9C">
        <w:rPr>
          <w:rFonts w:eastAsia="Courier New"/>
          <w:color w:val="000000"/>
          <w:sz w:val="28"/>
          <w:szCs w:val="28"/>
          <w:lang w:eastAsia="ru-RU" w:bidi="ru-RU"/>
        </w:rPr>
        <w:t>Сатыевский</w:t>
      </w:r>
      <w:proofErr w:type="spellEnd"/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 </w:t>
      </w:r>
      <w:r w:rsidRPr="002C037D">
        <w:rPr>
          <w:sz w:val="28"/>
          <w:szCs w:val="28"/>
          <w:lang w:eastAsia="zh-CN"/>
        </w:rPr>
        <w:t xml:space="preserve">муниципального района Миякинский район Республики Башкортостан, Совет  </w:t>
      </w:r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BA6F9C">
        <w:rPr>
          <w:rFonts w:eastAsia="Courier New"/>
          <w:color w:val="000000"/>
          <w:sz w:val="28"/>
          <w:szCs w:val="28"/>
          <w:lang w:eastAsia="ru-RU" w:bidi="ru-RU"/>
        </w:rPr>
        <w:t>Сатыевский</w:t>
      </w:r>
      <w:proofErr w:type="spellEnd"/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 </w:t>
      </w:r>
      <w:r w:rsidRPr="002C037D">
        <w:rPr>
          <w:sz w:val="28"/>
          <w:szCs w:val="28"/>
          <w:lang w:eastAsia="zh-CN"/>
        </w:rPr>
        <w:t>муниципального района Миякинский район Республики Башкортостан РЕШИЛ:</w:t>
      </w:r>
    </w:p>
    <w:p w:rsidR="002C037D" w:rsidRPr="002C037D" w:rsidRDefault="002C037D" w:rsidP="002C037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1.</w:t>
      </w:r>
      <w:r w:rsidRPr="002C037D">
        <w:rPr>
          <w:sz w:val="28"/>
          <w:szCs w:val="28"/>
          <w:lang w:eastAsia="zh-CN"/>
        </w:rPr>
        <w:t xml:space="preserve">Утвердить прилагаемое </w:t>
      </w:r>
      <w:r w:rsidRPr="002C037D">
        <w:rPr>
          <w:sz w:val="28"/>
          <w:szCs w:val="28"/>
          <w:lang w:eastAsia="en-US"/>
        </w:rPr>
        <w:t>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C037D">
        <w:rPr>
          <w:sz w:val="28"/>
          <w:szCs w:val="28"/>
          <w:lang w:eastAsia="zh-CN"/>
        </w:rPr>
        <w:t>2.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C037D">
        <w:rPr>
          <w:sz w:val="28"/>
          <w:szCs w:val="28"/>
          <w:lang w:eastAsia="zh-CN"/>
        </w:rPr>
        <w:t xml:space="preserve">3. Контроль за исполнением настоящего решения возложить на постоянную комиссию Совета </w:t>
      </w:r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BA6F9C">
        <w:rPr>
          <w:rFonts w:eastAsia="Courier New"/>
          <w:color w:val="000000"/>
          <w:sz w:val="28"/>
          <w:szCs w:val="28"/>
          <w:lang w:eastAsia="ru-RU" w:bidi="ru-RU"/>
        </w:rPr>
        <w:t>Сатыевский</w:t>
      </w:r>
      <w:proofErr w:type="spellEnd"/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 </w:t>
      </w:r>
      <w:r w:rsidRPr="002C037D">
        <w:rPr>
          <w:sz w:val="28"/>
          <w:szCs w:val="28"/>
          <w:lang w:eastAsia="zh-CN"/>
        </w:rPr>
        <w:t>муниципального района Миякинский район Республики Башкортостан по социально-гуманитарным вопросам</w:t>
      </w:r>
      <w:proofErr w:type="gramStart"/>
      <w:r w:rsidRPr="002C037D">
        <w:rPr>
          <w:sz w:val="28"/>
          <w:szCs w:val="28"/>
          <w:lang w:eastAsia="zh-CN"/>
        </w:rPr>
        <w:t xml:space="preserve"> .</w:t>
      </w:r>
      <w:proofErr w:type="gramEnd"/>
    </w:p>
    <w:p w:rsidR="002C037D" w:rsidRPr="002C037D" w:rsidRDefault="002C037D" w:rsidP="002C037D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2C037D" w:rsidRPr="002C037D" w:rsidRDefault="002C037D" w:rsidP="002C037D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 xml:space="preserve">Глава сельского поселения                                              </w:t>
      </w:r>
      <w:proofErr w:type="spellStart"/>
      <w:r w:rsidRPr="002C037D">
        <w:rPr>
          <w:color w:val="000000"/>
          <w:sz w:val="27"/>
          <w:szCs w:val="27"/>
          <w:lang w:eastAsia="ru-RU"/>
        </w:rPr>
        <w:t>З.</w:t>
      </w:r>
      <w:r w:rsidR="00BA6F9C">
        <w:rPr>
          <w:color w:val="000000"/>
          <w:sz w:val="27"/>
          <w:szCs w:val="27"/>
          <w:lang w:eastAsia="ru-RU"/>
        </w:rPr>
        <w:t>М.Гафарова</w:t>
      </w:r>
      <w:proofErr w:type="spellEnd"/>
    </w:p>
    <w:p w:rsidR="002C037D" w:rsidRPr="002C037D" w:rsidRDefault="002C037D" w:rsidP="002C037D">
      <w:pPr>
        <w:suppressAutoHyphens w:val="0"/>
        <w:spacing w:line="20" w:lineRule="atLeast"/>
        <w:rPr>
          <w:color w:val="000000"/>
          <w:sz w:val="27"/>
          <w:szCs w:val="27"/>
          <w:lang w:eastAsia="ru-RU"/>
        </w:rPr>
      </w:pPr>
      <w:proofErr w:type="spellStart"/>
      <w:r w:rsidRPr="002C037D">
        <w:rPr>
          <w:color w:val="000000"/>
          <w:sz w:val="27"/>
          <w:szCs w:val="27"/>
          <w:lang w:eastAsia="ru-RU"/>
        </w:rPr>
        <w:t>с</w:t>
      </w:r>
      <w:proofErr w:type="gramStart"/>
      <w:r w:rsidRPr="002C037D">
        <w:rPr>
          <w:color w:val="000000"/>
          <w:sz w:val="27"/>
          <w:szCs w:val="27"/>
          <w:lang w:eastAsia="ru-RU"/>
        </w:rPr>
        <w:t>.</w:t>
      </w:r>
      <w:r w:rsidR="00BA6F9C">
        <w:rPr>
          <w:color w:val="000000"/>
          <w:sz w:val="27"/>
          <w:szCs w:val="27"/>
          <w:lang w:eastAsia="ru-RU"/>
        </w:rPr>
        <w:t>С</w:t>
      </w:r>
      <w:proofErr w:type="gramEnd"/>
      <w:r w:rsidR="00BA6F9C">
        <w:rPr>
          <w:color w:val="000000"/>
          <w:sz w:val="27"/>
          <w:szCs w:val="27"/>
          <w:lang w:eastAsia="ru-RU"/>
        </w:rPr>
        <w:t>атыево</w:t>
      </w:r>
      <w:proofErr w:type="spellEnd"/>
    </w:p>
    <w:p w:rsidR="002C037D" w:rsidRPr="002C037D" w:rsidRDefault="00BA6F9C" w:rsidP="002C037D">
      <w:pPr>
        <w:suppressAutoHyphens w:val="0"/>
        <w:spacing w:line="20" w:lineRule="atLeast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«</w:t>
      </w:r>
      <w:r w:rsidR="002C037D">
        <w:rPr>
          <w:color w:val="000000"/>
          <w:sz w:val="27"/>
          <w:szCs w:val="27"/>
          <w:lang w:eastAsia="ru-RU"/>
        </w:rPr>
        <w:t>2</w:t>
      </w:r>
      <w:r w:rsidR="004F2C82">
        <w:rPr>
          <w:color w:val="000000"/>
          <w:sz w:val="27"/>
          <w:szCs w:val="27"/>
          <w:lang w:eastAsia="ru-RU"/>
        </w:rPr>
        <w:t>9</w:t>
      </w:r>
      <w:r>
        <w:rPr>
          <w:color w:val="000000"/>
          <w:sz w:val="27"/>
          <w:szCs w:val="27"/>
          <w:lang w:eastAsia="ru-RU"/>
        </w:rPr>
        <w:t xml:space="preserve">» ноября </w:t>
      </w:r>
      <w:r w:rsidR="002C037D" w:rsidRPr="002C037D">
        <w:rPr>
          <w:color w:val="000000"/>
          <w:sz w:val="27"/>
          <w:szCs w:val="27"/>
          <w:lang w:eastAsia="ru-RU"/>
        </w:rPr>
        <w:t>2021</w:t>
      </w:r>
      <w:r w:rsidR="002C037D">
        <w:rPr>
          <w:color w:val="000000"/>
          <w:sz w:val="27"/>
          <w:szCs w:val="27"/>
          <w:lang w:eastAsia="ru-RU"/>
        </w:rPr>
        <w:t xml:space="preserve"> г.</w:t>
      </w:r>
    </w:p>
    <w:p w:rsidR="002C037D" w:rsidRPr="002C037D" w:rsidRDefault="002C037D" w:rsidP="002C037D">
      <w:pPr>
        <w:suppressAutoHyphens w:val="0"/>
        <w:spacing w:line="20" w:lineRule="atLeas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№</w:t>
      </w:r>
      <w:r>
        <w:rPr>
          <w:color w:val="000000"/>
          <w:sz w:val="27"/>
          <w:szCs w:val="27"/>
          <w:lang w:eastAsia="ru-RU"/>
        </w:rPr>
        <w:t xml:space="preserve"> 1</w:t>
      </w:r>
      <w:r w:rsidR="00BA6F9C">
        <w:rPr>
          <w:color w:val="000000"/>
          <w:sz w:val="27"/>
          <w:szCs w:val="27"/>
          <w:lang w:eastAsia="ru-RU"/>
        </w:rPr>
        <w:t>2</w:t>
      </w:r>
      <w:r w:rsidR="00B7276F">
        <w:rPr>
          <w:color w:val="000000"/>
          <w:sz w:val="27"/>
          <w:szCs w:val="27"/>
          <w:lang w:eastAsia="ru-RU"/>
        </w:rPr>
        <w:t>2</w:t>
      </w: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УТВЕРЖДЕНО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8"/>
          <w:szCs w:val="28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решением</w:t>
      </w:r>
      <w:r w:rsidRPr="002C037D">
        <w:rPr>
          <w:color w:val="000000"/>
          <w:sz w:val="28"/>
          <w:szCs w:val="28"/>
          <w:lang w:eastAsia="ru-RU"/>
        </w:rPr>
        <w:t xml:space="preserve"> Совета сельского поселения </w:t>
      </w:r>
    </w:p>
    <w:p w:rsidR="002C037D" w:rsidRPr="002C037D" w:rsidRDefault="00BA6F9C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Сатыевский</w:t>
      </w:r>
      <w:proofErr w:type="spellEnd"/>
      <w:r w:rsidR="002C037D" w:rsidRPr="002C037D">
        <w:rPr>
          <w:color w:val="000000"/>
          <w:sz w:val="28"/>
          <w:szCs w:val="28"/>
          <w:lang w:eastAsia="ru-RU"/>
        </w:rPr>
        <w:t xml:space="preserve"> сельсовет</w:t>
      </w:r>
      <w:r w:rsidR="002C037D" w:rsidRPr="002C037D">
        <w:rPr>
          <w:color w:val="000000"/>
          <w:sz w:val="27"/>
          <w:szCs w:val="27"/>
          <w:lang w:eastAsia="ru-RU"/>
        </w:rPr>
        <w:t xml:space="preserve"> 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муниципального района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Миякинский район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 xml:space="preserve">Республики Башкортостан 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от «</w:t>
      </w:r>
      <w:r>
        <w:rPr>
          <w:color w:val="000000"/>
          <w:sz w:val="27"/>
          <w:szCs w:val="27"/>
          <w:lang w:eastAsia="ru-RU"/>
        </w:rPr>
        <w:t>2</w:t>
      </w:r>
      <w:r w:rsidR="00BA6F9C">
        <w:rPr>
          <w:color w:val="000000"/>
          <w:sz w:val="27"/>
          <w:szCs w:val="27"/>
          <w:lang w:eastAsia="ru-RU"/>
        </w:rPr>
        <w:t>9</w:t>
      </w:r>
      <w:r>
        <w:rPr>
          <w:color w:val="000000"/>
          <w:sz w:val="27"/>
          <w:szCs w:val="27"/>
          <w:lang w:eastAsia="ru-RU"/>
        </w:rPr>
        <w:t>» ноября</w:t>
      </w:r>
      <w:r w:rsidRPr="002C037D">
        <w:rPr>
          <w:color w:val="000000"/>
          <w:sz w:val="27"/>
          <w:szCs w:val="27"/>
          <w:lang w:eastAsia="ru-RU"/>
        </w:rPr>
        <w:t xml:space="preserve"> 2021 г. № </w:t>
      </w:r>
      <w:r>
        <w:rPr>
          <w:color w:val="000000"/>
          <w:sz w:val="27"/>
          <w:szCs w:val="27"/>
          <w:lang w:eastAsia="ru-RU"/>
        </w:rPr>
        <w:t>1</w:t>
      </w:r>
      <w:r w:rsidR="00BA6F9C">
        <w:rPr>
          <w:color w:val="000000"/>
          <w:sz w:val="27"/>
          <w:szCs w:val="27"/>
          <w:lang w:eastAsia="ru-RU"/>
        </w:rPr>
        <w:t>2</w:t>
      </w:r>
      <w:r w:rsidR="00B7276F">
        <w:rPr>
          <w:color w:val="000000"/>
          <w:sz w:val="27"/>
          <w:szCs w:val="27"/>
          <w:lang w:eastAsia="ru-RU"/>
        </w:rPr>
        <w:t>2</w:t>
      </w:r>
      <w:bookmarkStart w:id="0" w:name="_GoBack"/>
      <w:bookmarkEnd w:id="0"/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line="317" w:lineRule="exact"/>
        <w:ind w:firstLine="66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ПОЛОЖЕНИЕ</w:t>
      </w:r>
    </w:p>
    <w:p w:rsidR="002C037D" w:rsidRPr="002C037D" w:rsidRDefault="002C037D" w:rsidP="002C037D">
      <w:pPr>
        <w:widowControl w:val="0"/>
        <w:suppressAutoHyphens w:val="0"/>
        <w:spacing w:line="317" w:lineRule="exact"/>
        <w:ind w:firstLine="66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 ПОРЯДКЕ ВЫДВИЖЕНИЯ, ВНЕСЕНИЯ, ОБСУЖДЕНИЯ,</w:t>
      </w:r>
    </w:p>
    <w:p w:rsidR="002C037D" w:rsidRPr="002C037D" w:rsidRDefault="002C037D" w:rsidP="002C037D">
      <w:pPr>
        <w:widowControl w:val="0"/>
        <w:suppressAutoHyphens w:val="0"/>
        <w:spacing w:after="346" w:line="317" w:lineRule="exact"/>
        <w:ind w:firstLine="66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РАССМОТРЕНИЯ И</w:t>
      </w:r>
      <w:r w:rsidR="00BA6F9C">
        <w:rPr>
          <w:sz w:val="26"/>
          <w:szCs w:val="26"/>
          <w:lang w:eastAsia="en-US"/>
        </w:rPr>
        <w:t>НИ</w:t>
      </w:r>
      <w:r w:rsidRPr="002C037D">
        <w:rPr>
          <w:sz w:val="26"/>
          <w:szCs w:val="26"/>
          <w:lang w:eastAsia="en-US"/>
        </w:rPr>
        <w:t>ЦИАТИВНЫХ ПРОЕКТОВ, А ТАКЖЕ ПРОВЕДЕНИЯ ИХ КОНКУРСНОГО ОТБОРА</w:t>
      </w:r>
    </w:p>
    <w:p w:rsidR="002C037D" w:rsidRPr="002C037D" w:rsidRDefault="002C037D" w:rsidP="002C037D">
      <w:pPr>
        <w:widowControl w:val="0"/>
        <w:tabs>
          <w:tab w:val="left" w:pos="0"/>
        </w:tabs>
        <w:suppressAutoHyphens w:val="0"/>
        <w:spacing w:after="306" w:line="260" w:lineRule="exact"/>
        <w:ind w:left="66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1. Общие положения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1.1.</w:t>
      </w:r>
      <w:r w:rsidRPr="002C037D">
        <w:rPr>
          <w:sz w:val="26"/>
          <w:szCs w:val="26"/>
          <w:lang w:eastAsia="en-US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.</w:t>
      </w:r>
    </w:p>
    <w:p w:rsidR="002C037D" w:rsidRDefault="002C037D" w:rsidP="002C037D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1.2.</w:t>
      </w:r>
      <w:r w:rsidRPr="002C037D">
        <w:rPr>
          <w:sz w:val="26"/>
          <w:szCs w:val="26"/>
          <w:lang w:eastAsia="en-US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1.3.</w:t>
      </w:r>
      <w:r w:rsidRPr="002C037D">
        <w:rPr>
          <w:sz w:val="26"/>
          <w:szCs w:val="26"/>
          <w:lang w:eastAsia="en-US"/>
        </w:rPr>
        <w:t xml:space="preserve">Организатором конкурсного отбора инициативных проектов на территории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 </w:t>
      </w:r>
      <w:r w:rsidRPr="002C037D">
        <w:rPr>
          <w:sz w:val="26"/>
          <w:szCs w:val="26"/>
          <w:lang w:eastAsia="en-US"/>
        </w:rPr>
        <w:t xml:space="preserve">является администрация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i/>
          <w:sz w:val="26"/>
          <w:szCs w:val="26"/>
          <w:lang w:eastAsia="en-US"/>
        </w:rPr>
        <w:t>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</w:t>
      </w:r>
      <w:r w:rsidRPr="002C037D">
        <w:rPr>
          <w:sz w:val="26"/>
          <w:szCs w:val="26"/>
          <w:lang w:eastAsia="en-US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1.5.</w:t>
      </w:r>
      <w:r w:rsidRPr="002C037D">
        <w:rPr>
          <w:sz w:val="26"/>
          <w:szCs w:val="26"/>
          <w:lang w:eastAsia="en-US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1.6.</w:t>
      </w:r>
      <w:r w:rsidRPr="002C037D">
        <w:rPr>
          <w:sz w:val="26"/>
          <w:szCs w:val="26"/>
          <w:lang w:eastAsia="en-US"/>
        </w:rPr>
        <w:t>Инициативный проект реализуется за счет средств местного бюджета</w:t>
      </w:r>
      <w:r w:rsidRPr="002C037D">
        <w:rPr>
          <w:color w:val="000000"/>
          <w:sz w:val="27"/>
          <w:szCs w:val="27"/>
          <w:lang w:eastAsia="en-US"/>
        </w:rPr>
        <w:t xml:space="preserve"> </w:t>
      </w:r>
      <w:r w:rsidRPr="002C037D">
        <w:rPr>
          <w:color w:val="000000"/>
          <w:sz w:val="27"/>
          <w:szCs w:val="27"/>
          <w:lang w:eastAsia="en-US"/>
        </w:rPr>
        <w:lastRenderedPageBreak/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 в соответствии с Бюджетным кодексом Российской Федерации.</w:t>
      </w:r>
      <w:proofErr w:type="gramEnd"/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1.7.</w:t>
      </w:r>
      <w:r w:rsidRPr="002C037D">
        <w:rPr>
          <w:sz w:val="26"/>
          <w:szCs w:val="26"/>
          <w:lang w:eastAsia="en-US"/>
        </w:rPr>
        <w:t xml:space="preserve">Бюджетные ассигнования на реализацию инициативных проектов предусматриваются в бюджете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1.8.</w:t>
      </w:r>
      <w:r w:rsidRPr="002C037D">
        <w:rPr>
          <w:sz w:val="26"/>
          <w:szCs w:val="26"/>
          <w:lang w:eastAsia="en-US"/>
        </w:rPr>
        <w:t xml:space="preserve">Объем бюджетных ассигнований на поддержку одного </w:t>
      </w:r>
      <w:proofErr w:type="spellStart"/>
      <w:r w:rsidRPr="002C037D">
        <w:rPr>
          <w:sz w:val="26"/>
          <w:szCs w:val="26"/>
          <w:lang w:eastAsia="en-US"/>
        </w:rPr>
        <w:t>инициа</w:t>
      </w:r>
      <w:proofErr w:type="spellEnd"/>
    </w:p>
    <w:p w:rsidR="002C037D" w:rsidRP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</w:p>
    <w:p w:rsidR="002C037D" w:rsidRPr="002C037D" w:rsidRDefault="002C037D" w:rsidP="002C037D">
      <w:pPr>
        <w:widowControl w:val="0"/>
        <w:tabs>
          <w:tab w:val="left" w:pos="2741"/>
        </w:tabs>
        <w:suppressAutoHyphens w:val="0"/>
        <w:spacing w:after="257" w:line="260" w:lineRule="exact"/>
        <w:ind w:left="302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2. Выдвижение инициативных проектов</w:t>
      </w:r>
    </w:p>
    <w:p w:rsidR="002C037D" w:rsidRPr="002C037D" w:rsidRDefault="002C037D" w:rsidP="002C037D">
      <w:pPr>
        <w:widowControl w:val="0"/>
        <w:numPr>
          <w:ilvl w:val="1"/>
          <w:numId w:val="9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С инициативой о внесении инициативного проекта вправе выступить: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60" w:firstLine="669"/>
        <w:jc w:val="both"/>
        <w:rPr>
          <w:i/>
          <w:sz w:val="26"/>
          <w:szCs w:val="26"/>
          <w:lang w:eastAsia="en-US"/>
        </w:rPr>
      </w:pPr>
      <w:r w:rsidRPr="002C037D">
        <w:rPr>
          <w:i/>
          <w:sz w:val="26"/>
          <w:szCs w:val="26"/>
          <w:lang w:eastAsia="en-US"/>
        </w:rPr>
        <w:t>-</w:t>
      </w:r>
      <w:r w:rsidRPr="002C037D">
        <w:rPr>
          <w:sz w:val="26"/>
          <w:szCs w:val="26"/>
          <w:lang w:eastAsia="en-US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60" w:firstLine="669"/>
        <w:jc w:val="both"/>
        <w:rPr>
          <w:sz w:val="26"/>
          <w:szCs w:val="26"/>
          <w:lang w:eastAsia="en-US"/>
        </w:rPr>
      </w:pPr>
      <w:r w:rsidRPr="002C037D">
        <w:rPr>
          <w:i/>
          <w:sz w:val="26"/>
          <w:szCs w:val="26"/>
          <w:lang w:eastAsia="en-US"/>
        </w:rPr>
        <w:t xml:space="preserve">- </w:t>
      </w:r>
      <w:r w:rsidRPr="002C037D">
        <w:rPr>
          <w:sz w:val="26"/>
          <w:szCs w:val="26"/>
          <w:lang w:eastAsia="en-US"/>
        </w:rPr>
        <w:t xml:space="preserve">органы территориального общественного самоуправления муниципального образования; 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60" w:firstLine="669"/>
        <w:jc w:val="both"/>
        <w:rPr>
          <w:sz w:val="26"/>
          <w:szCs w:val="26"/>
          <w:lang w:eastAsia="en-US"/>
        </w:rPr>
      </w:pPr>
      <w:r w:rsidRPr="002C037D">
        <w:rPr>
          <w:i/>
          <w:sz w:val="26"/>
          <w:szCs w:val="26"/>
          <w:lang w:eastAsia="en-US"/>
        </w:rPr>
        <w:t>-</w:t>
      </w:r>
      <w:r w:rsidRPr="002C037D">
        <w:rPr>
          <w:sz w:val="26"/>
          <w:szCs w:val="26"/>
          <w:lang w:eastAsia="en-US"/>
        </w:rPr>
        <w:t xml:space="preserve"> староста сельского населенного пункта  (далее также - инициаторы проекта).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2.2.</w:t>
      </w:r>
      <w:r w:rsidRPr="002C037D">
        <w:rPr>
          <w:sz w:val="26"/>
          <w:szCs w:val="26"/>
          <w:lang w:eastAsia="en-US"/>
        </w:rPr>
        <w:t>Инициативный проект должен содержать следующие сведения: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описание проблемы, решение которой имеет приоритетное значение для жителей муниципального образования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 или его части;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обоснование предложений по решению указанной проблемы;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описание ожидаемого результата (ожидаемых результатов) реализации инициативного проекта;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5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предварительный расчет необходимых расходов на реализацию инициативного проекта;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планируемые сроки реализации инициативного проекта;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proofErr w:type="gramStart"/>
      <w:r>
        <w:rPr>
          <w:sz w:val="26"/>
          <w:szCs w:val="26"/>
          <w:lang w:eastAsia="en-US"/>
        </w:rPr>
        <w:t>2.3.</w:t>
      </w:r>
      <w:r w:rsidRPr="002C037D">
        <w:rPr>
          <w:sz w:val="26"/>
          <w:szCs w:val="26"/>
          <w:lang w:eastAsia="en-US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</w:t>
      </w:r>
      <w:r w:rsidRPr="002C037D">
        <w:rPr>
          <w:sz w:val="26"/>
          <w:szCs w:val="26"/>
          <w:lang w:eastAsia="en-US"/>
        </w:rPr>
        <w:lastRenderedPageBreak/>
        <w:t>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30 граждан.</w:t>
      </w:r>
      <w:proofErr w:type="gramEnd"/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При этом возможно рассмотрение нескольких инициативных проектов на одном собрании граждан.</w:t>
      </w:r>
    </w:p>
    <w:p w:rsidR="002C037D" w:rsidRPr="002C037D" w:rsidRDefault="002C037D" w:rsidP="002C037D">
      <w:pPr>
        <w:widowControl w:val="0"/>
        <w:suppressAutoHyphens w:val="0"/>
        <w:spacing w:after="288"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C037D" w:rsidRPr="002C037D" w:rsidRDefault="002C037D" w:rsidP="002C037D">
      <w:pPr>
        <w:widowControl w:val="0"/>
        <w:tabs>
          <w:tab w:val="left" w:pos="1709"/>
        </w:tabs>
        <w:suppressAutoHyphens w:val="0"/>
        <w:spacing w:after="314" w:line="260" w:lineRule="exact"/>
        <w:ind w:left="105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3. Обсуждение и рассмотрение инициативных проектов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3.1.</w:t>
      </w:r>
      <w:r w:rsidR="002C037D" w:rsidRPr="002C037D">
        <w:rPr>
          <w:sz w:val="26"/>
          <w:szCs w:val="26"/>
          <w:lang w:eastAsia="en-US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2C037D"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="002C037D"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="002C037D" w:rsidRPr="002C037D">
        <w:rPr>
          <w:i/>
          <w:sz w:val="26"/>
          <w:szCs w:val="26"/>
          <w:lang w:eastAsia="en-US"/>
        </w:rPr>
        <w:t xml:space="preserve"> </w:t>
      </w:r>
      <w:r w:rsidR="002C037D" w:rsidRPr="002C037D">
        <w:rPr>
          <w:sz w:val="26"/>
          <w:szCs w:val="26"/>
          <w:lang w:eastAsia="en-US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3.2.</w:t>
      </w:r>
      <w:r w:rsidR="002C037D" w:rsidRPr="002C037D">
        <w:rPr>
          <w:sz w:val="26"/>
          <w:szCs w:val="26"/>
          <w:lang w:eastAsia="en-US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2C037D"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="002C037D"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="002C037D" w:rsidRPr="002C037D">
        <w:rPr>
          <w:sz w:val="26"/>
          <w:szCs w:val="26"/>
          <w:lang w:eastAsia="en-US"/>
        </w:rPr>
        <w:t>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3.3.</w:t>
      </w:r>
      <w:r w:rsidR="002C037D" w:rsidRPr="002C037D">
        <w:rPr>
          <w:sz w:val="26"/>
          <w:szCs w:val="26"/>
          <w:lang w:eastAsia="en-US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2C037D" w:rsidRPr="002C037D" w:rsidRDefault="009832B1" w:rsidP="009832B1">
      <w:pPr>
        <w:widowControl w:val="0"/>
        <w:suppressAutoHyphens w:val="0"/>
        <w:spacing w:after="288"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3.4.</w:t>
      </w:r>
      <w:r w:rsidR="002C037D" w:rsidRPr="002C037D">
        <w:rPr>
          <w:sz w:val="26"/>
          <w:szCs w:val="26"/>
          <w:lang w:eastAsia="en-US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2C037D" w:rsidRPr="002C037D" w:rsidRDefault="009832B1" w:rsidP="009832B1">
      <w:pPr>
        <w:widowControl w:val="0"/>
        <w:tabs>
          <w:tab w:val="left" w:pos="1172"/>
        </w:tabs>
        <w:suppressAutoHyphens w:val="0"/>
        <w:spacing w:after="303" w:line="260" w:lineRule="exact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r w:rsidR="002C037D" w:rsidRPr="002C037D">
        <w:rPr>
          <w:sz w:val="26"/>
          <w:szCs w:val="26"/>
          <w:lang w:eastAsia="en-US"/>
        </w:rPr>
        <w:t>Внесение инициативных проектов в местную администрацию</w:t>
      </w:r>
    </w:p>
    <w:p w:rsidR="002C037D" w:rsidRPr="002C037D" w:rsidRDefault="009832B1" w:rsidP="009832B1">
      <w:pPr>
        <w:widowControl w:val="0"/>
        <w:suppressAutoHyphens w:val="0"/>
        <w:spacing w:line="324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4.1.</w:t>
      </w:r>
      <w:r w:rsidR="002C037D" w:rsidRPr="002C037D">
        <w:rPr>
          <w:sz w:val="26"/>
          <w:szCs w:val="26"/>
          <w:lang w:eastAsia="en-US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2C037D" w:rsidRPr="002C037D" w:rsidRDefault="009832B1" w:rsidP="009832B1">
      <w:pPr>
        <w:widowControl w:val="0"/>
        <w:suppressAutoHyphens w:val="0"/>
        <w:spacing w:line="324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4.2.</w:t>
      </w:r>
      <w:r w:rsidR="002C037D" w:rsidRPr="002C037D">
        <w:rPr>
          <w:sz w:val="26"/>
          <w:szCs w:val="26"/>
          <w:lang w:eastAsia="en-US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proofErr w:type="gramStart"/>
      <w:r>
        <w:rPr>
          <w:sz w:val="26"/>
          <w:szCs w:val="26"/>
          <w:lang w:eastAsia="en-US"/>
        </w:rPr>
        <w:t>4.3.</w:t>
      </w:r>
      <w:r w:rsidR="002C037D" w:rsidRPr="002C037D">
        <w:rPr>
          <w:sz w:val="26"/>
          <w:szCs w:val="26"/>
          <w:lang w:eastAsia="en-US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</w:t>
      </w:r>
      <w:r w:rsidR="002C037D" w:rsidRPr="002C037D">
        <w:rPr>
          <w:sz w:val="26"/>
          <w:szCs w:val="26"/>
          <w:lang w:eastAsia="en-US"/>
        </w:rPr>
        <w:lastRenderedPageBreak/>
        <w:t>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="002C037D" w:rsidRPr="002C037D">
        <w:rPr>
          <w:sz w:val="26"/>
          <w:szCs w:val="26"/>
          <w:lang w:eastAsia="en-US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4.4.</w:t>
      </w:r>
      <w:r w:rsidR="002C037D" w:rsidRPr="002C037D">
        <w:rPr>
          <w:sz w:val="26"/>
          <w:szCs w:val="26"/>
          <w:lang w:eastAsia="en-US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несоблюдение установленного </w:t>
      </w:r>
      <w:proofErr w:type="spellStart"/>
      <w:r w:rsidRPr="002C037D">
        <w:rPr>
          <w:sz w:val="26"/>
          <w:szCs w:val="26"/>
          <w:lang w:eastAsia="en-US"/>
        </w:rPr>
        <w:t>пп</w:t>
      </w:r>
      <w:proofErr w:type="spellEnd"/>
      <w:r w:rsidRPr="002C037D">
        <w:rPr>
          <w:sz w:val="26"/>
          <w:szCs w:val="26"/>
          <w:lang w:eastAsia="en-US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несоответствие инициативного проекта требованиям законодательства;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невозможность реализации инициативного проекта ввиду отсутствия у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 необходимых полномочий и прав;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наличие возможности решения описанной в инициативном проекте проблемы более эффективным способом;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after="300"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признание инициативного проекта не прошедшим конкурсный отбор.</w:t>
      </w:r>
    </w:p>
    <w:p w:rsidR="002C037D" w:rsidRPr="002C037D" w:rsidRDefault="002C037D" w:rsidP="002C037D">
      <w:pPr>
        <w:widowControl w:val="0"/>
        <w:tabs>
          <w:tab w:val="left" w:pos="0"/>
        </w:tabs>
        <w:suppressAutoHyphens w:val="0"/>
        <w:spacing w:line="320" w:lineRule="exact"/>
        <w:ind w:left="669" w:right="2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5. Проведение собрания граждан по конкурсному отбору </w:t>
      </w:r>
    </w:p>
    <w:p w:rsidR="002C037D" w:rsidRPr="002C037D" w:rsidRDefault="002C037D" w:rsidP="002C037D">
      <w:pPr>
        <w:widowControl w:val="0"/>
        <w:tabs>
          <w:tab w:val="left" w:pos="0"/>
        </w:tabs>
        <w:suppressAutoHyphens w:val="0"/>
        <w:spacing w:line="320" w:lineRule="exact"/>
        <w:ind w:left="669" w:right="2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инициативных проектов</w:t>
      </w:r>
    </w:p>
    <w:p w:rsidR="002C037D" w:rsidRPr="002C037D" w:rsidRDefault="002C037D" w:rsidP="002C037D">
      <w:pPr>
        <w:widowControl w:val="0"/>
        <w:tabs>
          <w:tab w:val="left" w:pos="0"/>
        </w:tabs>
        <w:suppressAutoHyphens w:val="0"/>
        <w:spacing w:line="320" w:lineRule="exact"/>
        <w:ind w:left="669" w:right="2"/>
        <w:jc w:val="center"/>
        <w:rPr>
          <w:sz w:val="26"/>
          <w:szCs w:val="26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line="324" w:lineRule="exact"/>
        <w:ind w:right="40" w:firstLine="70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2C037D" w:rsidRPr="002C037D" w:rsidRDefault="002C037D" w:rsidP="002C037D">
      <w:pPr>
        <w:widowControl w:val="0"/>
        <w:suppressAutoHyphens w:val="0"/>
        <w:spacing w:line="324" w:lineRule="exact"/>
        <w:ind w:right="40" w:firstLine="70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5.2. Собрание граждан проводится в сроки, установленные администрацией муниципального образования.</w:t>
      </w:r>
    </w:p>
    <w:p w:rsidR="002C037D" w:rsidRPr="002C037D" w:rsidRDefault="002C037D" w:rsidP="002C037D">
      <w:pPr>
        <w:widowControl w:val="0"/>
        <w:suppressAutoHyphens w:val="0"/>
        <w:spacing w:line="324" w:lineRule="exact"/>
        <w:ind w:right="40" w:firstLine="70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5.3. В голосовании по инициативным проектам вправе принимать участие жители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2C037D" w:rsidRPr="002C037D" w:rsidRDefault="002C037D" w:rsidP="002C037D">
      <w:pPr>
        <w:widowControl w:val="0"/>
        <w:suppressAutoHyphens w:val="0"/>
        <w:spacing w:line="324" w:lineRule="exact"/>
        <w:ind w:right="40" w:firstLine="70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2C037D" w:rsidRPr="002C037D" w:rsidRDefault="002C037D" w:rsidP="004F2C82">
      <w:pPr>
        <w:widowControl w:val="0"/>
        <w:suppressAutoHyphens w:val="0"/>
        <w:spacing w:line="324" w:lineRule="exact"/>
        <w:ind w:right="40"/>
        <w:jc w:val="both"/>
        <w:rPr>
          <w:sz w:val="26"/>
          <w:szCs w:val="26"/>
          <w:lang w:eastAsia="en-US"/>
        </w:rPr>
      </w:pPr>
    </w:p>
    <w:p w:rsidR="002C037D" w:rsidRPr="002C037D" w:rsidRDefault="002C037D" w:rsidP="002C037D">
      <w:pPr>
        <w:widowControl w:val="0"/>
        <w:tabs>
          <w:tab w:val="left" w:pos="1306"/>
        </w:tabs>
        <w:suppressAutoHyphens w:val="0"/>
        <w:spacing w:line="260" w:lineRule="exact"/>
        <w:ind w:left="72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6. Утверждение инициативных проектов в целях их реализации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jc w:val="both"/>
        <w:rPr>
          <w:sz w:val="26"/>
          <w:szCs w:val="26"/>
          <w:lang w:eastAsia="en-US"/>
        </w:rPr>
      </w:pPr>
    </w:p>
    <w:p w:rsidR="002C037D" w:rsidRDefault="002C037D" w:rsidP="002C037D">
      <w:pPr>
        <w:widowControl w:val="0"/>
        <w:numPr>
          <w:ilvl w:val="1"/>
          <w:numId w:val="10"/>
        </w:numPr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Для утверждения результатов конкурсного отбора инициативных проектов администрацией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 </w:t>
      </w:r>
      <w:r w:rsidRPr="002C037D">
        <w:rPr>
          <w:sz w:val="26"/>
          <w:szCs w:val="26"/>
          <w:lang w:eastAsia="en-US"/>
        </w:rPr>
        <w:t>образуется конкурсная комиссия.</w:t>
      </w:r>
    </w:p>
    <w:p w:rsidR="002C037D" w:rsidRPr="002C037D" w:rsidRDefault="002C037D" w:rsidP="002C037D">
      <w:pPr>
        <w:widowControl w:val="0"/>
        <w:numPr>
          <w:ilvl w:val="1"/>
          <w:numId w:val="10"/>
        </w:numPr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Персональный состав конкурсной комиссии утверждается администрацией муниципального образования.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Половина от общего числа членов конкурсной комиссии должна быть назначена на основе предложений Совета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lastRenderedPageBreak/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6.3.</w:t>
      </w:r>
      <w:r w:rsidRPr="002C037D">
        <w:rPr>
          <w:sz w:val="26"/>
          <w:szCs w:val="26"/>
          <w:lang w:eastAsia="en-US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6.4.</w:t>
      </w:r>
      <w:r w:rsidRPr="002C037D">
        <w:rPr>
          <w:sz w:val="26"/>
          <w:szCs w:val="26"/>
          <w:lang w:eastAsia="en-US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6.5.</w:t>
      </w:r>
      <w:r w:rsidRPr="002C037D">
        <w:rPr>
          <w:sz w:val="26"/>
          <w:szCs w:val="26"/>
          <w:lang w:eastAsia="en-US"/>
        </w:rPr>
        <w:t>Председатель конкурсной комиссии:</w:t>
      </w:r>
    </w:p>
    <w:p w:rsidR="002C037D" w:rsidRPr="002C037D" w:rsidRDefault="002C037D" w:rsidP="002C037D">
      <w:pPr>
        <w:widowControl w:val="0"/>
        <w:numPr>
          <w:ilvl w:val="0"/>
          <w:numId w:val="6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организует работу конкурсной комиссии, руководит деятельностью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6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формирует проект повестки очередного заседания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6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дает поручения членам конкурсной комиссии в рамках заседания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6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председательствует на заседаниях конкурсной комиссии.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lef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6.6.</w:t>
      </w:r>
      <w:r w:rsidR="002C037D" w:rsidRPr="002C037D">
        <w:rPr>
          <w:sz w:val="26"/>
          <w:szCs w:val="26"/>
          <w:lang w:eastAsia="en-US"/>
        </w:rPr>
        <w:t>Секретарь конкурсной комиссии:</w:t>
      </w:r>
    </w:p>
    <w:p w:rsidR="002C037D" w:rsidRPr="002C037D" w:rsidRDefault="002C037D" w:rsidP="002C037D">
      <w:pPr>
        <w:widowControl w:val="0"/>
        <w:numPr>
          <w:ilvl w:val="0"/>
          <w:numId w:val="7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7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7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оформляет протоколы заседаний конкурсной комиссии.</w:t>
      </w:r>
    </w:p>
    <w:p w:rsidR="002C037D" w:rsidRPr="002C037D" w:rsidRDefault="009832B1" w:rsidP="009832B1">
      <w:pPr>
        <w:widowControl w:val="0"/>
        <w:suppressAutoHyphens w:val="0"/>
        <w:spacing w:line="260" w:lineRule="exact"/>
        <w:ind w:lef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6.7.</w:t>
      </w:r>
      <w:r w:rsidR="002C037D" w:rsidRPr="002C037D">
        <w:rPr>
          <w:sz w:val="26"/>
          <w:szCs w:val="26"/>
          <w:lang w:eastAsia="en-US"/>
        </w:rPr>
        <w:t>Член конкурсной комиссии:</w:t>
      </w:r>
    </w:p>
    <w:p w:rsidR="002C037D" w:rsidRPr="002C037D" w:rsidRDefault="002C037D" w:rsidP="002C037D">
      <w:pPr>
        <w:widowControl w:val="0"/>
        <w:numPr>
          <w:ilvl w:val="0"/>
          <w:numId w:val="8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участвует в работе конкурсной комиссии, в том числе в заседаниях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8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вносит предложения по вопросам работы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8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знакомится с документами и материалами, рассматриваемыми на заседаниях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8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голосует на заседаниях конкурсной комиссии.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6.8.</w:t>
      </w:r>
      <w:r w:rsidR="002C037D" w:rsidRPr="002C037D">
        <w:rPr>
          <w:sz w:val="26"/>
          <w:szCs w:val="26"/>
          <w:lang w:eastAsia="en-US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6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Члены конкурсной комиссии обладают равными правами при обсуждении вопросов о принятии решений.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6.9.</w:t>
      </w:r>
      <w:r w:rsidR="002C037D" w:rsidRPr="002C037D">
        <w:rPr>
          <w:sz w:val="26"/>
          <w:szCs w:val="26"/>
          <w:lang w:eastAsia="en-US"/>
        </w:rPr>
        <w:t>Заседание конкурсной комиссии проводится в течение трех рабочих дней после проведения собрания граждан.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left="40"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6.10.</w:t>
      </w:r>
      <w:r w:rsidR="002C037D" w:rsidRPr="002C037D">
        <w:rPr>
          <w:sz w:val="26"/>
          <w:szCs w:val="26"/>
          <w:lang w:eastAsia="en-US"/>
        </w:rPr>
        <w:t xml:space="preserve">Протокол заседания конкурсной комиссии должен содержать следующие </w:t>
      </w:r>
      <w:r w:rsidR="002C037D" w:rsidRPr="002C037D">
        <w:rPr>
          <w:sz w:val="26"/>
          <w:szCs w:val="26"/>
          <w:lang w:eastAsia="en-US"/>
        </w:rPr>
        <w:lastRenderedPageBreak/>
        <w:t>данные: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время, дату и место проведения заседания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фамилии и инициалы членов конкурсной комиссии и приглашенных на заседание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60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результаты голосования по каждому из включенных в список для голосования инициативных проектов;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60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инициативные проекты, прошедшие конкурсный отбор и подлежащие финансированию из местного бюджета.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6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2C037D" w:rsidRPr="002C037D" w:rsidRDefault="009832B1" w:rsidP="009832B1">
      <w:pPr>
        <w:widowControl w:val="0"/>
        <w:suppressAutoHyphens w:val="0"/>
        <w:spacing w:after="348" w:line="320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proofErr w:type="gramStart"/>
      <w:r>
        <w:rPr>
          <w:sz w:val="26"/>
          <w:szCs w:val="26"/>
          <w:lang w:eastAsia="en-US"/>
        </w:rPr>
        <w:t>6.11.</w:t>
      </w:r>
      <w:r w:rsidR="002C037D" w:rsidRPr="002C037D">
        <w:rPr>
          <w:sz w:val="26"/>
          <w:szCs w:val="26"/>
          <w:lang w:eastAsia="en-US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2C037D"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="002C037D"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 </w:t>
      </w:r>
      <w:r w:rsidR="002C037D" w:rsidRPr="002C037D">
        <w:rPr>
          <w:sz w:val="26"/>
          <w:szCs w:val="26"/>
          <w:lang w:eastAsia="en-US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2C037D"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="002C037D"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="002C037D" w:rsidRPr="002C037D">
        <w:rPr>
          <w:sz w:val="26"/>
          <w:szCs w:val="26"/>
          <w:lang w:eastAsia="en-US"/>
        </w:rPr>
        <w:t xml:space="preserve"> на очередной финансовый</w:t>
      </w:r>
      <w:proofErr w:type="gramEnd"/>
      <w:r w:rsidR="002C037D" w:rsidRPr="002C037D">
        <w:rPr>
          <w:sz w:val="26"/>
          <w:szCs w:val="26"/>
          <w:lang w:eastAsia="en-US"/>
        </w:rPr>
        <w:t xml:space="preserve"> год (на очередной финансовый год и плановый период), на реализацию инициативных проектов.</w:t>
      </w:r>
    </w:p>
    <w:p w:rsidR="002C037D" w:rsidRPr="002C037D" w:rsidRDefault="002C037D" w:rsidP="002C037D">
      <w:pPr>
        <w:widowControl w:val="0"/>
        <w:numPr>
          <w:ilvl w:val="0"/>
          <w:numId w:val="10"/>
        </w:numPr>
        <w:tabs>
          <w:tab w:val="left" w:pos="758"/>
        </w:tabs>
        <w:suppressAutoHyphens w:val="0"/>
        <w:spacing w:after="286" w:line="260" w:lineRule="exact"/>
        <w:ind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Участие инициаторов проекта в реализации инициативных проектов</w:t>
      </w:r>
    </w:p>
    <w:p w:rsidR="002C037D" w:rsidRPr="002C037D" w:rsidRDefault="009832B1" w:rsidP="009832B1">
      <w:pPr>
        <w:widowControl w:val="0"/>
        <w:suppressAutoHyphens w:val="0"/>
        <w:spacing w:line="328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7.1.</w:t>
      </w:r>
      <w:r w:rsidR="002C037D" w:rsidRPr="002C037D">
        <w:rPr>
          <w:sz w:val="26"/>
          <w:szCs w:val="26"/>
          <w:lang w:eastAsia="en-US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2C037D" w:rsidRPr="002C037D" w:rsidRDefault="009832B1" w:rsidP="009832B1">
      <w:pPr>
        <w:widowControl w:val="0"/>
        <w:suppressAutoHyphens w:val="0"/>
        <w:spacing w:line="328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7.2.</w:t>
      </w:r>
      <w:r w:rsidR="002C037D" w:rsidRPr="002C037D">
        <w:rPr>
          <w:sz w:val="26"/>
          <w:szCs w:val="26"/>
          <w:lang w:eastAsia="en-US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2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7.3.</w:t>
      </w:r>
      <w:r w:rsidR="002C037D" w:rsidRPr="002C037D">
        <w:rPr>
          <w:sz w:val="26"/>
          <w:szCs w:val="26"/>
          <w:lang w:eastAsia="en-US"/>
        </w:rPr>
        <w:t xml:space="preserve">Средства инициаторов проекта (инициативные платежи) вносятся на счет </w:t>
      </w:r>
      <w:r w:rsidR="002C037D"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="002C037D"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="002C037D" w:rsidRPr="002C037D">
        <w:rPr>
          <w:sz w:val="26"/>
          <w:szCs w:val="26"/>
          <w:lang w:eastAsia="en-US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7.4.</w:t>
      </w:r>
      <w:r w:rsidR="002C037D" w:rsidRPr="002C037D">
        <w:rPr>
          <w:sz w:val="26"/>
          <w:szCs w:val="26"/>
          <w:lang w:eastAsia="en-US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7.5.</w:t>
      </w:r>
      <w:r w:rsidR="002C037D" w:rsidRPr="002C037D">
        <w:rPr>
          <w:sz w:val="26"/>
          <w:szCs w:val="26"/>
          <w:lang w:eastAsia="en-US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7.6.</w:t>
      </w:r>
      <w:r w:rsidR="002C037D" w:rsidRPr="002C037D">
        <w:rPr>
          <w:sz w:val="26"/>
          <w:szCs w:val="26"/>
          <w:lang w:eastAsia="en-US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2C037D" w:rsidRPr="002C037D">
        <w:rPr>
          <w:color w:val="000000"/>
          <w:sz w:val="27"/>
          <w:szCs w:val="27"/>
          <w:lang w:eastAsia="en-US"/>
        </w:rPr>
        <w:t xml:space="preserve">сельского поселения </w:t>
      </w:r>
      <w:proofErr w:type="spellStart"/>
      <w:r w:rsidR="00BA6F9C">
        <w:rPr>
          <w:color w:val="000000"/>
          <w:sz w:val="27"/>
          <w:szCs w:val="27"/>
          <w:lang w:eastAsia="en-US"/>
        </w:rPr>
        <w:t>Сатыевский</w:t>
      </w:r>
      <w:proofErr w:type="spellEnd"/>
      <w:r w:rsidR="002C037D" w:rsidRPr="002C037D">
        <w:rPr>
          <w:color w:val="000000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="002C037D" w:rsidRPr="002C037D">
        <w:rPr>
          <w:sz w:val="26"/>
          <w:szCs w:val="26"/>
          <w:lang w:eastAsia="en-US"/>
        </w:rPr>
        <w:t xml:space="preserve"> в течение 30 календарных дней со дня завершения реализации инициативного проекта.</w:t>
      </w:r>
    </w:p>
    <w:p w:rsidR="002C037D" w:rsidRPr="002C037D" w:rsidRDefault="002C037D" w:rsidP="002C037D">
      <w:pPr>
        <w:widowControl w:val="0"/>
        <w:suppressAutoHyphens w:val="0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192EBA" w:rsidRDefault="00B70326"/>
    <w:sectPr w:rsidR="00192EBA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26" w:rsidRDefault="00B70326">
      <w:r>
        <w:separator/>
      </w:r>
    </w:p>
  </w:endnote>
  <w:endnote w:type="continuationSeparator" w:id="0">
    <w:p w:rsidR="00B70326" w:rsidRDefault="00B7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B703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C037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505B9B" wp14:editId="4FD7076C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B7032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A3E3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B70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26" w:rsidRDefault="00B70326">
      <w:r>
        <w:separator/>
      </w:r>
    </w:p>
  </w:footnote>
  <w:footnote w:type="continuationSeparator" w:id="0">
    <w:p w:rsidR="00B70326" w:rsidRDefault="00B7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B703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B703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93058"/>
    <w:multiLevelType w:val="hybridMultilevel"/>
    <w:tmpl w:val="4FB41B26"/>
    <w:lvl w:ilvl="0" w:tplc="F96E88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91037"/>
    <w:multiLevelType w:val="multilevel"/>
    <w:tmpl w:val="664E2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7D"/>
    <w:rsid w:val="00195288"/>
    <w:rsid w:val="002C037D"/>
    <w:rsid w:val="004D56D5"/>
    <w:rsid w:val="004F2C82"/>
    <w:rsid w:val="005760FD"/>
    <w:rsid w:val="0088683E"/>
    <w:rsid w:val="00900B6A"/>
    <w:rsid w:val="009832B1"/>
    <w:rsid w:val="00B70326"/>
    <w:rsid w:val="00B7276F"/>
    <w:rsid w:val="00BA6F9C"/>
    <w:rsid w:val="00E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C037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C037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37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C037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C0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C0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0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C03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2C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C037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C037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37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C037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C0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C0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0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C03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2C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10</cp:revision>
  <cp:lastPrinted>2021-11-26T11:52:00Z</cp:lastPrinted>
  <dcterms:created xsi:type="dcterms:W3CDTF">2021-11-23T10:27:00Z</dcterms:created>
  <dcterms:modified xsi:type="dcterms:W3CDTF">2021-11-26T11:53:00Z</dcterms:modified>
</cp:coreProperties>
</file>