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63" w:rsidRPr="000C075E" w:rsidRDefault="00243292" w:rsidP="00AB4063">
      <w:pPr>
        <w:pStyle w:val="1"/>
        <w:jc w:val="left"/>
        <w:rPr>
          <w:rFonts w:ascii="Century BashTat Nor" w:hAnsi="Century BashTat Nor"/>
          <w:bCs w:val="0"/>
          <w:sz w:val="24"/>
        </w:rPr>
      </w:pPr>
      <w:r>
        <w:rPr>
          <w:rFonts w:ascii="Century BashTat Nor" w:hAnsi="Century BashTat Nor"/>
          <w:bCs w:val="0"/>
          <w:sz w:val="24"/>
        </w:rPr>
        <w:t xml:space="preserve">                                                                                                                   ПРОЕКТ</w:t>
      </w:r>
    </w:p>
    <w:p w:rsidR="00243292" w:rsidRPr="00243292" w:rsidRDefault="00AB4063" w:rsidP="00AB4063">
      <w:pPr>
        <w:pStyle w:val="2"/>
        <w:rPr>
          <w:rFonts w:ascii="Century BashTat Nor" w:hAnsi="Century BashTat Nor"/>
          <w:iCs/>
          <w:sz w:val="24"/>
        </w:rPr>
      </w:pPr>
      <w:r w:rsidRPr="000C075E">
        <w:rPr>
          <w:rFonts w:ascii="Century BashTat Nor" w:hAnsi="Century BashTat Nor" w:cs="Century Tat"/>
          <w:iCs/>
          <w:sz w:val="24"/>
        </w:rPr>
        <w:t xml:space="preserve">          </w:t>
      </w:r>
      <w:r w:rsidR="004A7CA7">
        <w:rPr>
          <w:rFonts w:ascii="Century BashTat Nor" w:hAnsi="Century BashTat Nor" w:cs="Century Tat"/>
          <w:iCs/>
          <w:sz w:val="24"/>
        </w:rPr>
        <w:t xml:space="preserve">           </w:t>
      </w:r>
    </w:p>
    <w:p w:rsidR="00AB4063" w:rsidRPr="000C075E" w:rsidRDefault="00243292" w:rsidP="00AB4063">
      <w:pPr>
        <w:pStyle w:val="2"/>
        <w:rPr>
          <w:rFonts w:ascii="Century BashTat Nor" w:hAnsi="Century BashTat Nor"/>
          <w:iCs/>
          <w:sz w:val="24"/>
        </w:rPr>
      </w:pPr>
      <w:r>
        <w:rPr>
          <w:rFonts w:ascii="Century BashTat Nor" w:hAnsi="Century BashTat Nor" w:cs="Century Tat"/>
          <w:iCs/>
          <w:sz w:val="24"/>
        </w:rPr>
        <w:t xml:space="preserve">                  </w:t>
      </w:r>
      <w:r w:rsidR="00AB4063" w:rsidRPr="000C075E">
        <w:rPr>
          <w:rFonts w:ascii="Century BashTat Nor" w:hAnsi="Century BashTat Nor" w:cs="Century Tat"/>
          <w:iCs/>
          <w:sz w:val="24"/>
        </w:rPr>
        <w:t xml:space="preserve"> </w:t>
      </w:r>
      <w:r w:rsidR="00AB4063" w:rsidRPr="000C075E">
        <w:rPr>
          <w:rFonts w:ascii="Century BashTat Nor" w:hAnsi="Century BashTat Nor"/>
          <w:iCs/>
          <w:sz w:val="24"/>
          <w:lang w:val="en-US"/>
        </w:rPr>
        <w:t>K</w:t>
      </w:r>
      <w:r w:rsidR="00AB4063" w:rsidRPr="000C075E">
        <w:rPr>
          <w:rFonts w:ascii="Century BashTat Nor" w:hAnsi="Century BashTat Nor"/>
          <w:iCs/>
          <w:sz w:val="24"/>
        </w:rPr>
        <w:t xml:space="preserve"> А Р А Р                           </w:t>
      </w:r>
      <w:r w:rsidR="004A7CA7">
        <w:rPr>
          <w:rFonts w:ascii="Century BashTat Nor" w:hAnsi="Century BashTat Nor"/>
          <w:iCs/>
          <w:sz w:val="24"/>
        </w:rPr>
        <w:t xml:space="preserve">                   </w:t>
      </w:r>
      <w:r w:rsidR="00AB4063" w:rsidRPr="000C075E">
        <w:rPr>
          <w:rFonts w:ascii="Century BashTat Nor" w:hAnsi="Century BashTat Nor"/>
          <w:iCs/>
          <w:sz w:val="24"/>
        </w:rPr>
        <w:t xml:space="preserve">                               </w:t>
      </w:r>
      <w:proofErr w:type="spellStart"/>
      <w:r w:rsidR="00AB4063" w:rsidRPr="000C075E">
        <w:rPr>
          <w:rFonts w:ascii="Century BashTat Nor" w:hAnsi="Century BashTat Nor"/>
          <w:iCs/>
          <w:sz w:val="24"/>
        </w:rPr>
        <w:t>Р</w:t>
      </w:r>
      <w:proofErr w:type="spellEnd"/>
      <w:r w:rsidR="00AB4063" w:rsidRPr="000C075E">
        <w:rPr>
          <w:rFonts w:ascii="Century BashTat Nor" w:hAnsi="Century BashTat Nor"/>
          <w:iCs/>
          <w:sz w:val="24"/>
        </w:rPr>
        <w:t xml:space="preserve"> Е Ш Е Н И Е</w:t>
      </w:r>
    </w:p>
    <w:p w:rsidR="00AB4063" w:rsidRDefault="00AB4063" w:rsidP="00AB4063"/>
    <w:p w:rsidR="00AB4063" w:rsidRDefault="00AB4063" w:rsidP="00AB4063"/>
    <w:p w:rsidR="00AB4063" w:rsidRDefault="00AB4063" w:rsidP="00AB40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о бюджетном процессе в сельском поселении </w:t>
      </w:r>
      <w:proofErr w:type="spellStart"/>
      <w:r w:rsidR="00243292">
        <w:rPr>
          <w:sz w:val="28"/>
          <w:szCs w:val="28"/>
        </w:rPr>
        <w:t>Сатыевский</w:t>
      </w:r>
      <w:proofErr w:type="spellEnd"/>
      <w:r w:rsidR="002432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Миякинский район Республики Башкортостан</w:t>
      </w:r>
    </w:p>
    <w:p w:rsidR="00AB4063" w:rsidRDefault="00AB4063" w:rsidP="00AB4063">
      <w:pPr>
        <w:pStyle w:val="a3"/>
        <w:jc w:val="left"/>
        <w:rPr>
          <w:sz w:val="28"/>
          <w:szCs w:val="28"/>
        </w:rPr>
      </w:pPr>
    </w:p>
    <w:p w:rsidR="00AB4063" w:rsidRDefault="00AB4063" w:rsidP="00AB4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Бюджетным кодексом Российской Федерации и на основании Протеста Прокуратуры Миякинского района от 17.03.2020 года № Д-1201-2020/639 Совет сельского поселения </w:t>
      </w:r>
      <w:proofErr w:type="spellStart"/>
      <w:r w:rsidR="00243292">
        <w:rPr>
          <w:sz w:val="28"/>
          <w:szCs w:val="28"/>
        </w:rPr>
        <w:t>Сатыевский</w:t>
      </w:r>
      <w:proofErr w:type="spellEnd"/>
      <w:r>
        <w:rPr>
          <w:sz w:val="28"/>
          <w:szCs w:val="28"/>
        </w:rPr>
        <w:t xml:space="preserve"> сельсовет муниципального района Миякинский район Республики Башкортостан </w:t>
      </w:r>
    </w:p>
    <w:p w:rsidR="00AB4063" w:rsidRDefault="00AB4063" w:rsidP="00AB4063">
      <w:pPr>
        <w:tabs>
          <w:tab w:val="left" w:pos="8415"/>
        </w:tabs>
        <w:rPr>
          <w:sz w:val="28"/>
          <w:szCs w:val="28"/>
        </w:rPr>
      </w:pPr>
      <w:r>
        <w:rPr>
          <w:sz w:val="28"/>
          <w:szCs w:val="28"/>
        </w:rPr>
        <w:t xml:space="preserve">     РЕШИЛ:</w:t>
      </w:r>
    </w:p>
    <w:p w:rsidR="00AB4063" w:rsidRDefault="00AB4063" w:rsidP="00AB4063">
      <w:pPr>
        <w:tabs>
          <w:tab w:val="left" w:pos="8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162A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Положение о бюджетном процессе в сельском поселении </w:t>
      </w:r>
      <w:proofErr w:type="spellStart"/>
      <w:r w:rsidR="00243292">
        <w:rPr>
          <w:sz w:val="28"/>
          <w:szCs w:val="28"/>
        </w:rPr>
        <w:t>Сатыевский</w:t>
      </w:r>
      <w:proofErr w:type="spellEnd"/>
      <w:r>
        <w:rPr>
          <w:sz w:val="28"/>
          <w:szCs w:val="28"/>
        </w:rPr>
        <w:t xml:space="preserve"> сельсовет муниципального района Миякинский район Республики Башкортостан, утвержденное решением Совета сельского поселения </w:t>
      </w:r>
      <w:proofErr w:type="spellStart"/>
      <w:r w:rsidR="00243292">
        <w:rPr>
          <w:sz w:val="28"/>
          <w:szCs w:val="28"/>
        </w:rPr>
        <w:t>Сатыевский</w:t>
      </w:r>
      <w:proofErr w:type="spellEnd"/>
      <w:r>
        <w:rPr>
          <w:sz w:val="28"/>
          <w:szCs w:val="28"/>
        </w:rPr>
        <w:t xml:space="preserve"> сельсовет  муниципального района Миякинский район Республики Башкортостан </w:t>
      </w:r>
      <w:r w:rsidR="00CC76EE">
        <w:rPr>
          <w:sz w:val="28"/>
          <w:szCs w:val="28"/>
        </w:rPr>
        <w:t>05.02.</w:t>
      </w:r>
      <w:bookmarkStart w:id="0" w:name="_GoBack"/>
      <w:bookmarkEnd w:id="0"/>
      <w:r>
        <w:rPr>
          <w:sz w:val="28"/>
          <w:szCs w:val="28"/>
        </w:rPr>
        <w:t xml:space="preserve">2014г. № </w:t>
      </w:r>
      <w:r w:rsidR="00CC76EE">
        <w:rPr>
          <w:sz w:val="28"/>
          <w:szCs w:val="28"/>
        </w:rPr>
        <w:t>202</w:t>
      </w:r>
      <w:r>
        <w:rPr>
          <w:sz w:val="28"/>
          <w:szCs w:val="28"/>
        </w:rPr>
        <w:t xml:space="preserve"> (далее Положение) следующие изменения:</w:t>
      </w:r>
      <w:proofErr w:type="gramEnd"/>
    </w:p>
    <w:p w:rsidR="00AB4063" w:rsidRPr="004A3039" w:rsidRDefault="004A3039" w:rsidP="004A3039">
      <w:pPr>
        <w:tabs>
          <w:tab w:val="left" w:pos="8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59162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B4063" w:rsidRPr="004A3039">
        <w:rPr>
          <w:sz w:val="28"/>
          <w:szCs w:val="28"/>
        </w:rPr>
        <w:t>Ст. 19 Положения исключить.</w:t>
      </w:r>
    </w:p>
    <w:p w:rsidR="00AB4063" w:rsidRPr="004A3039" w:rsidRDefault="004A3039" w:rsidP="004A3039">
      <w:pPr>
        <w:tabs>
          <w:tab w:val="left" w:pos="8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162A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 w:rsidRPr="004A3039">
        <w:rPr>
          <w:sz w:val="28"/>
          <w:szCs w:val="28"/>
        </w:rPr>
        <w:t>Ч</w:t>
      </w:r>
      <w:r w:rsidR="00AE3126" w:rsidRPr="004A3039">
        <w:rPr>
          <w:sz w:val="28"/>
          <w:szCs w:val="28"/>
        </w:rPr>
        <w:t>.1 ст</w:t>
      </w:r>
      <w:r w:rsidRPr="004A3039">
        <w:rPr>
          <w:sz w:val="28"/>
          <w:szCs w:val="28"/>
        </w:rPr>
        <w:t xml:space="preserve">. </w:t>
      </w:r>
      <w:r w:rsidR="00AE3126" w:rsidRPr="004A3039">
        <w:rPr>
          <w:sz w:val="28"/>
          <w:szCs w:val="28"/>
        </w:rPr>
        <w:t xml:space="preserve">14 Положения изложить в следующей редакции: </w:t>
      </w:r>
      <w:proofErr w:type="gramStart"/>
      <w:r w:rsidR="0059162A">
        <w:rPr>
          <w:sz w:val="28"/>
          <w:szCs w:val="28"/>
        </w:rPr>
        <w:t>С</w:t>
      </w:r>
      <w:r w:rsidR="00AE3126" w:rsidRPr="004A3039">
        <w:rPr>
          <w:sz w:val="28"/>
          <w:szCs w:val="28"/>
        </w:rPr>
        <w:t>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</w:t>
      </w:r>
      <w:proofErr w:type="gramEnd"/>
      <w:r w:rsidR="00AE3126" w:rsidRPr="004A3039">
        <w:rPr>
          <w:sz w:val="28"/>
          <w:szCs w:val="28"/>
        </w:rPr>
        <w:t xml:space="preserve">, </w:t>
      </w:r>
      <w:proofErr w:type="gramStart"/>
      <w:r w:rsidR="00AE3126" w:rsidRPr="004A3039">
        <w:rPr>
          <w:sz w:val="28"/>
          <w:szCs w:val="28"/>
        </w:rPr>
        <w:t>произведенной</w:t>
      </w:r>
      <w:proofErr w:type="gramEnd"/>
      <w:r w:rsidR="00AE3126" w:rsidRPr="004A3039">
        <w:rPr>
          <w:sz w:val="28"/>
          <w:szCs w:val="28"/>
        </w:rPr>
        <w:t xml:space="preserve">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услуг.</w:t>
      </w:r>
    </w:p>
    <w:p w:rsidR="00AE3126" w:rsidRPr="004A3039" w:rsidRDefault="004A3039" w:rsidP="004A3039">
      <w:pPr>
        <w:tabs>
          <w:tab w:val="left" w:pos="8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162A">
        <w:rPr>
          <w:sz w:val="28"/>
          <w:szCs w:val="28"/>
        </w:rPr>
        <w:t>1.</w:t>
      </w:r>
      <w:r>
        <w:rPr>
          <w:sz w:val="28"/>
          <w:szCs w:val="28"/>
        </w:rPr>
        <w:t xml:space="preserve">3. </w:t>
      </w:r>
      <w:r w:rsidRPr="004A3039">
        <w:rPr>
          <w:sz w:val="28"/>
          <w:szCs w:val="28"/>
        </w:rPr>
        <w:t>Ч</w:t>
      </w:r>
      <w:r w:rsidR="00AE3126" w:rsidRPr="004A3039">
        <w:rPr>
          <w:sz w:val="28"/>
          <w:szCs w:val="28"/>
        </w:rPr>
        <w:t xml:space="preserve">.3 ст.15 Положения изложить в следующей редакции: </w:t>
      </w:r>
      <w:r w:rsidRPr="004A3039">
        <w:rPr>
          <w:sz w:val="28"/>
          <w:szCs w:val="28"/>
        </w:rPr>
        <w:t>п</w:t>
      </w:r>
      <w:r w:rsidR="00AE3126" w:rsidRPr="004A3039">
        <w:rPr>
          <w:sz w:val="28"/>
          <w:szCs w:val="28"/>
        </w:rPr>
        <w:t xml:space="preserve">ри предоставлении </w:t>
      </w:r>
      <w:proofErr w:type="gramStart"/>
      <w:r w:rsidR="00AE3126" w:rsidRPr="004A3039">
        <w:rPr>
          <w:sz w:val="28"/>
          <w:szCs w:val="28"/>
        </w:rPr>
        <w:t>субсидий, указанных в пункте 2 настоящей статьи, обязательными условиями их предоставления, включаемыми в договоры (соглашения) о предоставлении субсидий и (или) в нормативные правовые акты,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</w:t>
      </w:r>
      <w:proofErr w:type="gramEnd"/>
      <w:r w:rsidR="00AE3126" w:rsidRPr="004A3039">
        <w:rPr>
          <w:sz w:val="28"/>
          <w:szCs w:val="28"/>
        </w:rPr>
        <w:t xml:space="preserve"> </w:t>
      </w:r>
      <w:proofErr w:type="gramStart"/>
      <w:r w:rsidR="00AE3126" w:rsidRPr="004A3039">
        <w:rPr>
          <w:sz w:val="28"/>
          <w:szCs w:val="28"/>
        </w:rPr>
        <w:t xml:space="preserve">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 и </w:t>
      </w:r>
      <w:r w:rsidR="00AE3126" w:rsidRPr="004A3039">
        <w:rPr>
          <w:sz w:val="28"/>
          <w:szCs w:val="28"/>
        </w:rPr>
        <w:lastRenderedPageBreak/>
        <w:t>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</w:t>
      </w:r>
      <w:proofErr w:type="gramEnd"/>
      <w:r w:rsidR="00AE3126" w:rsidRPr="004A3039">
        <w:rPr>
          <w:sz w:val="28"/>
          <w:szCs w:val="28"/>
        </w:rPr>
        <w:t xml:space="preserve"> </w:t>
      </w:r>
      <w:proofErr w:type="gramStart"/>
      <w:r w:rsidR="00AE3126" w:rsidRPr="004A3039">
        <w:rPr>
          <w:sz w:val="28"/>
          <w:szCs w:val="28"/>
        </w:rPr>
        <w:t>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  <w:proofErr w:type="gramEnd"/>
    </w:p>
    <w:p w:rsidR="004A3039" w:rsidRPr="004A3039" w:rsidRDefault="004A3039" w:rsidP="004A3039">
      <w:pPr>
        <w:tabs>
          <w:tab w:val="left" w:pos="8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162A">
        <w:rPr>
          <w:sz w:val="28"/>
          <w:szCs w:val="28"/>
        </w:rPr>
        <w:t>1.</w:t>
      </w:r>
      <w:r>
        <w:rPr>
          <w:sz w:val="28"/>
          <w:szCs w:val="28"/>
        </w:rPr>
        <w:t>4.</w:t>
      </w:r>
      <w:r w:rsidRPr="004A3039">
        <w:rPr>
          <w:sz w:val="28"/>
          <w:szCs w:val="28"/>
        </w:rPr>
        <w:t xml:space="preserve">Ч.2 ст. 28 Положения изложить в следующей редакции: </w:t>
      </w:r>
      <w:r w:rsidR="0059162A">
        <w:rPr>
          <w:sz w:val="28"/>
          <w:szCs w:val="28"/>
        </w:rPr>
        <w:t>П</w:t>
      </w:r>
      <w:r w:rsidRPr="004A3039">
        <w:rPr>
          <w:sz w:val="28"/>
          <w:szCs w:val="28"/>
        </w:rPr>
        <w:t>редоставление государственных (муниципальных) гарантий осуществляется при соблюдении следующих условий (если иное не предусмотрено настоящим Кодексом):</w:t>
      </w:r>
    </w:p>
    <w:p w:rsidR="004A3039" w:rsidRPr="00F76D5D" w:rsidRDefault="00F76D5D" w:rsidP="00F76D5D">
      <w:pPr>
        <w:tabs>
          <w:tab w:val="left" w:pos="8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3039" w:rsidRPr="00F76D5D">
        <w:rPr>
          <w:sz w:val="28"/>
          <w:szCs w:val="28"/>
        </w:rPr>
        <w:t>- финансовое состояние принципала является удовлетворительным;</w:t>
      </w:r>
    </w:p>
    <w:p w:rsidR="004A3039" w:rsidRPr="00F76D5D" w:rsidRDefault="00F76D5D" w:rsidP="00F76D5D">
      <w:pPr>
        <w:tabs>
          <w:tab w:val="left" w:pos="8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3039" w:rsidRPr="00F76D5D">
        <w:rPr>
          <w:sz w:val="28"/>
          <w:szCs w:val="28"/>
        </w:rPr>
        <w:t xml:space="preserve">- предоставление принципалом, третьим лицом до даты выдачи государственной (муниципальной) гарантии соответствующего требованиям статьи 115.3 настоящего Кодекса и гражданского законодательства Российской </w:t>
      </w:r>
      <w:proofErr w:type="gramStart"/>
      <w:r w:rsidR="004A3039" w:rsidRPr="00F76D5D">
        <w:rPr>
          <w:sz w:val="28"/>
          <w:szCs w:val="28"/>
        </w:rPr>
        <w:t>Федерации обеспечения исполнения обязательств принципала</w:t>
      </w:r>
      <w:proofErr w:type="gramEnd"/>
      <w:r w:rsidR="004A3039" w:rsidRPr="00F76D5D">
        <w:rPr>
          <w:sz w:val="28"/>
          <w:szCs w:val="28"/>
        </w:rPr>
        <w:t xml:space="preserve"> по удовлетворению </w:t>
      </w:r>
      <w:r w:rsidR="004A3039" w:rsidRPr="00B65948">
        <w:rPr>
          <w:sz w:val="28"/>
          <w:szCs w:val="28"/>
        </w:rPr>
        <w:t xml:space="preserve">регрессного </w:t>
      </w:r>
      <w:r w:rsidR="004A3039" w:rsidRPr="00F76D5D">
        <w:rPr>
          <w:sz w:val="28"/>
          <w:szCs w:val="28"/>
        </w:rPr>
        <w:t>требования гаранта к принципалу, возникающего в связи с исполнением в полном объеме или в какой-либо части гарантии;</w:t>
      </w:r>
    </w:p>
    <w:p w:rsidR="004A3039" w:rsidRPr="00F76D5D" w:rsidRDefault="00F76D5D" w:rsidP="00F76D5D">
      <w:pPr>
        <w:tabs>
          <w:tab w:val="left" w:pos="8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4A3039" w:rsidRPr="00F76D5D">
        <w:rPr>
          <w:sz w:val="28"/>
          <w:szCs w:val="28"/>
        </w:rPr>
        <w:t>- отсутствие у принципала, его поручителей (гарантов) просроченной (неурегулированной) задолженности по денежным обязательствам перед соответствующим публично-правовым образованием (Российской Федерацией, субъектом Российской Федерации, муниципальным образованием), предоставляющим государственную (муниципальную)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</w:t>
      </w:r>
      <w:proofErr w:type="gramEnd"/>
      <w:r w:rsidR="004A3039" w:rsidRPr="00F76D5D">
        <w:rPr>
          <w:sz w:val="28"/>
          <w:szCs w:val="28"/>
        </w:rPr>
        <w:t xml:space="preserve"> государственной (муниципальной) гарантии, ранее предоставленной в пользу соответствующего публично-правового образования, предоставляющего государственную (муниципальную) гарантию;</w:t>
      </w:r>
    </w:p>
    <w:p w:rsidR="004A3039" w:rsidRPr="00F76D5D" w:rsidRDefault="00F76D5D" w:rsidP="00F76D5D">
      <w:pPr>
        <w:tabs>
          <w:tab w:val="left" w:pos="8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3039" w:rsidRPr="00F76D5D">
        <w:rPr>
          <w:sz w:val="28"/>
          <w:szCs w:val="28"/>
        </w:rPr>
        <w:t>-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4A3039" w:rsidRDefault="00F76D5D" w:rsidP="004A3039">
      <w:pPr>
        <w:tabs>
          <w:tab w:val="left" w:pos="8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9162A">
        <w:rPr>
          <w:sz w:val="28"/>
          <w:szCs w:val="28"/>
        </w:rPr>
        <w:t>1.</w:t>
      </w:r>
      <w:r w:rsidR="004A3039" w:rsidRPr="004A3039">
        <w:rPr>
          <w:sz w:val="28"/>
          <w:szCs w:val="28"/>
        </w:rPr>
        <w:t xml:space="preserve">5. </w:t>
      </w:r>
      <w:r w:rsidR="004A3039">
        <w:rPr>
          <w:sz w:val="28"/>
          <w:szCs w:val="28"/>
        </w:rPr>
        <w:t xml:space="preserve">Ч. 3 ст. 28 Положения изложить в следующей редакции: </w:t>
      </w:r>
      <w:r w:rsidR="0059162A">
        <w:rPr>
          <w:sz w:val="28"/>
          <w:szCs w:val="28"/>
        </w:rPr>
        <w:t>О</w:t>
      </w:r>
      <w:r w:rsidR="004A3039">
        <w:rPr>
          <w:sz w:val="28"/>
          <w:szCs w:val="28"/>
        </w:rPr>
        <w:t>ценка рыночной стоимости и ликвидности передаваемого в залог имущества, надежности банковской гаранти</w:t>
      </w:r>
      <w:r>
        <w:rPr>
          <w:sz w:val="28"/>
          <w:szCs w:val="28"/>
        </w:rPr>
        <w:t xml:space="preserve">и, поручительства осуществляется в соответствии с законодательством Российской Федерации об оценочной деятельности </w:t>
      </w:r>
      <w:r w:rsidRPr="00F76D5D">
        <w:rPr>
          <w:sz w:val="28"/>
          <w:szCs w:val="28"/>
        </w:rPr>
        <w:t xml:space="preserve">на основании договора на проведение оценки, заключенного с оценочной компанией. Оценка передаваемого в залог имущества осуществляется оценщиком, состоящим в штате указанной оценочной компании (заключившим трудовой договор с указанной оценочной компанией). Передаваемое в залог имущество должно быть свободно от прав на него третьих лиц, в том числе не должно быть предметом залога по другим договорам. Принятие в залог имущества, которое залогодатель приобретет в </w:t>
      </w:r>
      <w:r w:rsidRPr="00F76D5D">
        <w:rPr>
          <w:sz w:val="28"/>
          <w:szCs w:val="28"/>
        </w:rPr>
        <w:lastRenderedPageBreak/>
        <w:t>будущем, а также последующий залог имущества, переданного в залог публично-правовому образованию, предоставляющему бюджетный кредит, не допускается.</w:t>
      </w:r>
      <w:r w:rsidR="00BB4D5A" w:rsidRPr="00BB4D5A">
        <w:t xml:space="preserve"> </w:t>
      </w:r>
      <w:r w:rsidR="00BB4D5A" w:rsidRPr="00BB4D5A">
        <w:rPr>
          <w:sz w:val="28"/>
          <w:szCs w:val="28"/>
        </w:rPr>
        <w:t>Оценка надежности банковской гарантии, поручительства осуществляется в соответствии с актами</w:t>
      </w:r>
      <w:r w:rsidR="00BB4D5A">
        <w:rPr>
          <w:sz w:val="28"/>
          <w:szCs w:val="28"/>
        </w:rPr>
        <w:t xml:space="preserve"> </w:t>
      </w:r>
      <w:r w:rsidR="00BB4D5A" w:rsidRPr="00BB4D5A">
        <w:rPr>
          <w:sz w:val="28"/>
          <w:szCs w:val="28"/>
        </w:rPr>
        <w:t>местной администрации</w:t>
      </w:r>
      <w:r w:rsidR="00BB4D5A">
        <w:rPr>
          <w:sz w:val="28"/>
          <w:szCs w:val="28"/>
        </w:rPr>
        <w:t xml:space="preserve">, </w:t>
      </w:r>
      <w:r w:rsidR="00BB4D5A" w:rsidRPr="00BB4D5A">
        <w:rPr>
          <w:sz w:val="28"/>
          <w:szCs w:val="28"/>
        </w:rPr>
        <w:t>финансовым органом муниципального образования или по их поручению уполномоченным лицом</w:t>
      </w:r>
      <w:r w:rsidR="00BB4D5A">
        <w:rPr>
          <w:sz w:val="28"/>
          <w:szCs w:val="28"/>
        </w:rPr>
        <w:t>.</w:t>
      </w:r>
    </w:p>
    <w:p w:rsidR="00C6571C" w:rsidRPr="00C6571C" w:rsidRDefault="00BB4D5A" w:rsidP="00C6571C">
      <w:pPr>
        <w:tabs>
          <w:tab w:val="left" w:pos="8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162A">
        <w:rPr>
          <w:sz w:val="28"/>
          <w:szCs w:val="28"/>
        </w:rPr>
        <w:t>1.</w:t>
      </w:r>
      <w:r>
        <w:rPr>
          <w:sz w:val="28"/>
          <w:szCs w:val="28"/>
        </w:rPr>
        <w:t xml:space="preserve">6. </w:t>
      </w:r>
      <w:r w:rsidR="00C6571C">
        <w:rPr>
          <w:sz w:val="28"/>
          <w:szCs w:val="28"/>
        </w:rPr>
        <w:t xml:space="preserve">Ст. 39 Положения изложить в следующей редакции: Одновременно с проектом </w:t>
      </w:r>
      <w:r w:rsidR="00C6571C" w:rsidRPr="00C6571C">
        <w:rPr>
          <w:sz w:val="28"/>
          <w:szCs w:val="28"/>
        </w:rPr>
        <w:t>решения о бюджете в представительный орган представляются:</w:t>
      </w:r>
    </w:p>
    <w:p w:rsidR="00BB4D5A" w:rsidRDefault="00C6571C" w:rsidP="00C6571C">
      <w:pPr>
        <w:tabs>
          <w:tab w:val="left" w:pos="8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C6571C">
        <w:rPr>
          <w:sz w:val="28"/>
          <w:szCs w:val="28"/>
        </w:rPr>
        <w:t>основные направления бюджетной, налоговой и таможенно-тарифной политики Российской Федерации (основные направления бюджетной и налоговой политики субъектов Российской Федерации, основные направления бюджетной и налоговой политики муниципальных образований);</w:t>
      </w:r>
    </w:p>
    <w:p w:rsidR="00C6571C" w:rsidRPr="00C6571C" w:rsidRDefault="00C6571C" w:rsidP="00C6571C">
      <w:pPr>
        <w:tabs>
          <w:tab w:val="left" w:pos="8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C6571C">
        <w:rPr>
          <w:sz w:val="28"/>
          <w:szCs w:val="28"/>
        </w:rPr>
        <w:t>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</w:r>
    </w:p>
    <w:p w:rsidR="00C6571C" w:rsidRPr="00C6571C" w:rsidRDefault="00C6571C" w:rsidP="00C6571C">
      <w:pPr>
        <w:tabs>
          <w:tab w:val="left" w:pos="8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C6571C">
        <w:rPr>
          <w:sz w:val="28"/>
          <w:szCs w:val="28"/>
        </w:rPr>
        <w:t>прогноз социально-экономического развития соответствующей территории;</w:t>
      </w:r>
    </w:p>
    <w:p w:rsidR="00C6571C" w:rsidRDefault="00B65948" w:rsidP="00C6571C">
      <w:pPr>
        <w:tabs>
          <w:tab w:val="left" w:pos="8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C6571C" w:rsidRPr="00C6571C">
        <w:rPr>
          <w:sz w:val="28"/>
          <w:szCs w:val="28"/>
        </w:rPr>
        <w:t>прогноз основных характеристик (общий объем доходов, общий объем расходов, дефицита (профицита) бюджета)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план;</w:t>
      </w:r>
    </w:p>
    <w:p w:rsidR="00C6571C" w:rsidRPr="00C6571C" w:rsidRDefault="00C6571C" w:rsidP="00C6571C">
      <w:pPr>
        <w:tabs>
          <w:tab w:val="left" w:pos="8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C6571C">
        <w:rPr>
          <w:sz w:val="28"/>
          <w:szCs w:val="28"/>
        </w:rPr>
        <w:t>пояснительная записка к проекту бюджета;</w:t>
      </w:r>
    </w:p>
    <w:p w:rsidR="00C6571C" w:rsidRDefault="00C6571C" w:rsidP="00C6571C">
      <w:pPr>
        <w:tabs>
          <w:tab w:val="left" w:pos="8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C6571C">
        <w:rPr>
          <w:sz w:val="28"/>
          <w:szCs w:val="28"/>
        </w:rPr>
        <w:t>методики (проекты методик) и расчеты распределения межбюджетных трансфертов;</w:t>
      </w:r>
    </w:p>
    <w:p w:rsidR="00C6571C" w:rsidRDefault="00C6571C" w:rsidP="00C6571C">
      <w:pPr>
        <w:tabs>
          <w:tab w:val="left" w:pos="8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C6571C">
        <w:rPr>
          <w:sz w:val="28"/>
          <w:szCs w:val="28"/>
        </w:rPr>
        <w:t>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C6571C" w:rsidRPr="00C6571C" w:rsidRDefault="00C6571C" w:rsidP="00C6571C">
      <w:pPr>
        <w:tabs>
          <w:tab w:val="left" w:pos="8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C6571C">
        <w:rPr>
          <w:sz w:val="28"/>
          <w:szCs w:val="28"/>
        </w:rPr>
        <w:t>оценка ожидаемого исполнения бюджета на текущий финансовый год;</w:t>
      </w:r>
    </w:p>
    <w:p w:rsidR="00C6571C" w:rsidRPr="00C6571C" w:rsidRDefault="00C6571C" w:rsidP="00C6571C">
      <w:pPr>
        <w:tabs>
          <w:tab w:val="left" w:pos="8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C6571C">
        <w:rPr>
          <w:sz w:val="28"/>
          <w:szCs w:val="28"/>
        </w:rPr>
        <w:t>проекты законов о бюджетах государственных внебюджетных фондов;</w:t>
      </w:r>
    </w:p>
    <w:p w:rsidR="00C6571C" w:rsidRDefault="00C6571C" w:rsidP="00C6571C">
      <w:pPr>
        <w:tabs>
          <w:tab w:val="left" w:pos="8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C6571C">
        <w:rPr>
          <w:sz w:val="28"/>
          <w:szCs w:val="28"/>
        </w:rPr>
        <w:t>предложенные законодательными (представительными) органами, органами судебной системы, органами внешнего государственного (муниципального)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C6571C" w:rsidRDefault="00C6571C" w:rsidP="00C6571C">
      <w:pPr>
        <w:tabs>
          <w:tab w:val="left" w:pos="8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C6571C">
        <w:rPr>
          <w:sz w:val="28"/>
          <w:szCs w:val="28"/>
        </w:rPr>
        <w:t xml:space="preserve">реестры </w:t>
      </w:r>
      <w:proofErr w:type="gramStart"/>
      <w:r w:rsidRPr="00C6571C">
        <w:rPr>
          <w:sz w:val="28"/>
          <w:szCs w:val="28"/>
        </w:rPr>
        <w:t>источников доходов бюджетов бюджетной системы Российской Федерации</w:t>
      </w:r>
      <w:proofErr w:type="gramEnd"/>
      <w:r w:rsidRPr="00C6571C">
        <w:rPr>
          <w:sz w:val="28"/>
          <w:szCs w:val="28"/>
        </w:rPr>
        <w:t>;</w:t>
      </w:r>
    </w:p>
    <w:p w:rsidR="00C6571C" w:rsidRDefault="00C6571C" w:rsidP="00C6571C">
      <w:pPr>
        <w:tabs>
          <w:tab w:val="left" w:pos="8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C6571C">
        <w:rPr>
          <w:sz w:val="28"/>
          <w:szCs w:val="28"/>
        </w:rPr>
        <w:t>иные документы и материалы.</w:t>
      </w:r>
    </w:p>
    <w:p w:rsidR="0059162A" w:rsidRDefault="0059162A" w:rsidP="00C6571C">
      <w:pPr>
        <w:tabs>
          <w:tab w:val="left" w:pos="8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9162A">
        <w:rPr>
          <w:sz w:val="28"/>
          <w:szCs w:val="28"/>
        </w:rPr>
        <w:t xml:space="preserve">В случае утверждения законом (решением) о бюджете распределения бюджетных ассигнований по государственным (муниципальным) программам и непрограммным направлениям деятельности к проекту закона (решения) о бюджете представляются паспорта государственных (муниципальных) программ (проекты </w:t>
      </w:r>
      <w:r>
        <w:rPr>
          <w:sz w:val="28"/>
          <w:szCs w:val="28"/>
        </w:rPr>
        <w:t>изменений в указанные паспорта).</w:t>
      </w:r>
    </w:p>
    <w:p w:rsidR="0059162A" w:rsidRDefault="0059162A" w:rsidP="00C6571C">
      <w:pPr>
        <w:tabs>
          <w:tab w:val="left" w:pos="8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9162A">
        <w:rPr>
          <w:sz w:val="28"/>
          <w:szCs w:val="28"/>
        </w:rPr>
        <w:t>В случае</w:t>
      </w:r>
      <w:proofErr w:type="gramStart"/>
      <w:r w:rsidRPr="0059162A">
        <w:rPr>
          <w:sz w:val="28"/>
          <w:szCs w:val="28"/>
        </w:rPr>
        <w:t>,</w:t>
      </w:r>
      <w:proofErr w:type="gramEnd"/>
      <w:r w:rsidRPr="0059162A">
        <w:rPr>
          <w:sz w:val="28"/>
          <w:szCs w:val="28"/>
        </w:rPr>
        <w:t xml:space="preserve"> если проект закона (решения)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</w:t>
      </w:r>
      <w:r w:rsidRPr="0059162A">
        <w:rPr>
          <w:sz w:val="28"/>
          <w:szCs w:val="28"/>
        </w:rPr>
        <w:lastRenderedPageBreak/>
        <w:t>ассигнований по разделам и подразделам классификации расходов бюджетов включается в состав приложений к пояснительной записке к проекту закона (решения) о бюджете.</w:t>
      </w:r>
    </w:p>
    <w:p w:rsidR="0059162A" w:rsidRDefault="0059162A" w:rsidP="00C6571C">
      <w:pPr>
        <w:tabs>
          <w:tab w:val="left" w:pos="8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1.7. Ч.1 ст. 60 Положения изложить в новой редакции: В</w:t>
      </w:r>
      <w:r w:rsidRPr="0059162A">
        <w:rPr>
          <w:sz w:val="28"/>
          <w:szCs w:val="28"/>
        </w:rPr>
        <w:t>нешний муниципальный финансовый контроль является контрольной деятельностью муниципальных образований</w:t>
      </w:r>
      <w:r>
        <w:rPr>
          <w:sz w:val="28"/>
          <w:szCs w:val="28"/>
        </w:rPr>
        <w:t xml:space="preserve">. </w:t>
      </w:r>
      <w:r w:rsidRPr="0059162A">
        <w:rPr>
          <w:sz w:val="28"/>
          <w:szCs w:val="28"/>
        </w:rPr>
        <w:t>Внутренний муниципальный финансовый контроль является контрольной деятельностью</w:t>
      </w:r>
      <w:r>
        <w:rPr>
          <w:sz w:val="28"/>
          <w:szCs w:val="28"/>
        </w:rPr>
        <w:t xml:space="preserve"> </w:t>
      </w:r>
      <w:r w:rsidRPr="0059162A">
        <w:rPr>
          <w:sz w:val="28"/>
          <w:szCs w:val="28"/>
        </w:rPr>
        <w:t>органов муниципального финансового контроля</w:t>
      </w:r>
      <w:r>
        <w:rPr>
          <w:sz w:val="28"/>
          <w:szCs w:val="28"/>
        </w:rPr>
        <w:t>, являющихся органами местных администраций.</w:t>
      </w:r>
    </w:p>
    <w:p w:rsidR="00B25A66" w:rsidRDefault="00B25A66" w:rsidP="00C6571C">
      <w:pPr>
        <w:tabs>
          <w:tab w:val="left" w:pos="8415"/>
        </w:tabs>
        <w:jc w:val="both"/>
        <w:rPr>
          <w:sz w:val="28"/>
          <w:szCs w:val="28"/>
        </w:rPr>
      </w:pPr>
    </w:p>
    <w:p w:rsidR="0059162A" w:rsidRDefault="0059162A" w:rsidP="000C71E9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2. </w:t>
      </w:r>
      <w:r w:rsidR="000C71E9" w:rsidRPr="000C71E9">
        <w:rPr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поселения </w:t>
      </w:r>
      <w:proofErr w:type="spellStart"/>
      <w:r w:rsidR="00243292">
        <w:rPr>
          <w:sz w:val="28"/>
          <w:szCs w:val="28"/>
        </w:rPr>
        <w:t>Сатыевский</w:t>
      </w:r>
      <w:proofErr w:type="spellEnd"/>
      <w:r w:rsidR="000C71E9" w:rsidRPr="000C71E9">
        <w:rPr>
          <w:sz w:val="28"/>
          <w:szCs w:val="28"/>
        </w:rPr>
        <w:t xml:space="preserve"> сельсовет муниципального района Миякинский район Республики Башкортостан и разместить в сети «Интернет» на официальном сайте сельского поселения по адресу: </w:t>
      </w:r>
      <w:hyperlink r:id="rId6" w:history="1">
        <w:r w:rsidR="00243292" w:rsidRPr="00AD6119">
          <w:rPr>
            <w:rStyle w:val="a6"/>
            <w:sz w:val="28"/>
            <w:szCs w:val="28"/>
          </w:rPr>
          <w:t>http://sp</w:t>
        </w:r>
        <w:r w:rsidR="00243292" w:rsidRPr="00AD6119">
          <w:rPr>
            <w:rStyle w:val="a6"/>
            <w:sz w:val="28"/>
            <w:szCs w:val="28"/>
            <w:lang w:val="en-US"/>
          </w:rPr>
          <w:t>satievski</w:t>
        </w:r>
        <w:r w:rsidR="00243292" w:rsidRPr="00AD6119">
          <w:rPr>
            <w:rStyle w:val="a6"/>
            <w:sz w:val="28"/>
            <w:szCs w:val="28"/>
          </w:rPr>
          <w:t>.ru//</w:t>
        </w:r>
      </w:hyperlink>
      <w:r w:rsidR="000C075E">
        <w:rPr>
          <w:sz w:val="28"/>
          <w:szCs w:val="28"/>
        </w:rPr>
        <w:t xml:space="preserve">. </w:t>
      </w:r>
    </w:p>
    <w:p w:rsidR="0059162A" w:rsidRDefault="0059162A" w:rsidP="0059162A">
      <w:pPr>
        <w:rPr>
          <w:b/>
          <w:sz w:val="28"/>
          <w:szCs w:val="28"/>
          <w:u w:val="single"/>
        </w:rPr>
      </w:pPr>
    </w:p>
    <w:p w:rsidR="00B25A66" w:rsidRPr="00B25A66" w:rsidRDefault="00B25A66" w:rsidP="0059162A">
      <w:pPr>
        <w:rPr>
          <w:sz w:val="28"/>
          <w:szCs w:val="28"/>
        </w:rPr>
      </w:pPr>
      <w:r w:rsidRPr="00B25A66">
        <w:rPr>
          <w:sz w:val="28"/>
          <w:szCs w:val="28"/>
        </w:rPr>
        <w:t xml:space="preserve">     3. Кон</w:t>
      </w:r>
      <w:r w:rsidR="00CC76EE">
        <w:rPr>
          <w:sz w:val="28"/>
          <w:szCs w:val="28"/>
        </w:rPr>
        <w:t>т</w:t>
      </w:r>
      <w:r w:rsidRPr="00B25A66">
        <w:rPr>
          <w:sz w:val="28"/>
          <w:szCs w:val="28"/>
        </w:rPr>
        <w:t xml:space="preserve">роль </w:t>
      </w:r>
      <w:r w:rsidR="00CC76EE">
        <w:rPr>
          <w:sz w:val="28"/>
          <w:szCs w:val="28"/>
        </w:rPr>
        <w:t xml:space="preserve"> за исполнением данного решения возложить на постоянную комиссию по бюджету</w:t>
      </w:r>
      <w:proofErr w:type="gramStart"/>
      <w:r w:rsidR="00CC76EE">
        <w:rPr>
          <w:sz w:val="28"/>
          <w:szCs w:val="28"/>
        </w:rPr>
        <w:t xml:space="preserve"> ,</w:t>
      </w:r>
      <w:proofErr w:type="gramEnd"/>
      <w:r w:rsidR="00CC76EE">
        <w:rPr>
          <w:sz w:val="28"/>
          <w:szCs w:val="28"/>
        </w:rPr>
        <w:t xml:space="preserve"> налогам, вопросам муниципальной собственности.</w:t>
      </w:r>
    </w:p>
    <w:p w:rsidR="0059162A" w:rsidRDefault="0059162A" w:rsidP="0059162A">
      <w:pPr>
        <w:rPr>
          <w:b/>
          <w:sz w:val="28"/>
          <w:szCs w:val="28"/>
          <w:u w:val="single"/>
        </w:rPr>
      </w:pPr>
    </w:p>
    <w:p w:rsidR="0059162A" w:rsidRDefault="0059162A" w:rsidP="0059162A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9162A" w:rsidRPr="00243292" w:rsidRDefault="00243292" w:rsidP="0059162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Сатыевский</w:t>
      </w:r>
      <w:proofErr w:type="spellEnd"/>
      <w:r w:rsidR="0059162A">
        <w:rPr>
          <w:sz w:val="28"/>
          <w:szCs w:val="28"/>
        </w:rPr>
        <w:t xml:space="preserve">  сельсовет</w:t>
      </w:r>
      <w:r w:rsidR="00CD18F4"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З.М.Гафарова</w:t>
      </w:r>
      <w:proofErr w:type="spellEnd"/>
    </w:p>
    <w:p w:rsidR="0059162A" w:rsidRDefault="0059162A" w:rsidP="0059162A">
      <w:pPr>
        <w:rPr>
          <w:sz w:val="28"/>
          <w:szCs w:val="28"/>
        </w:rPr>
      </w:pPr>
    </w:p>
    <w:p w:rsidR="0059162A" w:rsidRDefault="0059162A" w:rsidP="0059162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904258">
        <w:rPr>
          <w:sz w:val="28"/>
          <w:szCs w:val="28"/>
        </w:rPr>
        <w:t>С</w:t>
      </w:r>
      <w:proofErr w:type="gramEnd"/>
      <w:r w:rsidR="00904258">
        <w:rPr>
          <w:sz w:val="28"/>
          <w:szCs w:val="28"/>
        </w:rPr>
        <w:t>атыево</w:t>
      </w:r>
      <w:proofErr w:type="spellEnd"/>
    </w:p>
    <w:p w:rsidR="0059162A" w:rsidRDefault="0059162A" w:rsidP="0059162A">
      <w:pPr>
        <w:rPr>
          <w:sz w:val="28"/>
          <w:szCs w:val="28"/>
        </w:rPr>
      </w:pPr>
      <w:r>
        <w:rPr>
          <w:sz w:val="28"/>
          <w:szCs w:val="28"/>
        </w:rPr>
        <w:t xml:space="preserve"> ___________ года</w:t>
      </w:r>
    </w:p>
    <w:p w:rsidR="0059162A" w:rsidRDefault="0059162A" w:rsidP="0059162A">
      <w:pPr>
        <w:rPr>
          <w:sz w:val="28"/>
          <w:szCs w:val="28"/>
        </w:rPr>
      </w:pPr>
      <w:r>
        <w:rPr>
          <w:sz w:val="28"/>
          <w:szCs w:val="28"/>
        </w:rPr>
        <w:t xml:space="preserve">№ ____ </w:t>
      </w:r>
    </w:p>
    <w:p w:rsidR="0059162A" w:rsidRDefault="0059162A" w:rsidP="0059162A">
      <w:pPr>
        <w:rPr>
          <w:b/>
          <w:sz w:val="28"/>
          <w:szCs w:val="28"/>
          <w:lang w:val="tt-RU"/>
        </w:rPr>
      </w:pPr>
    </w:p>
    <w:p w:rsidR="0059162A" w:rsidRPr="004A3039" w:rsidRDefault="0059162A" w:rsidP="00C6571C">
      <w:pPr>
        <w:tabs>
          <w:tab w:val="left" w:pos="8415"/>
        </w:tabs>
        <w:jc w:val="both"/>
        <w:rPr>
          <w:sz w:val="28"/>
          <w:szCs w:val="28"/>
        </w:rPr>
      </w:pPr>
    </w:p>
    <w:p w:rsidR="00EA58B7" w:rsidRDefault="00EA58B7"/>
    <w:sectPr w:rsidR="00EA58B7" w:rsidSect="00AB40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BashTat Nor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075108"/>
    <w:multiLevelType w:val="hybridMultilevel"/>
    <w:tmpl w:val="0C86E222"/>
    <w:lvl w:ilvl="0" w:tplc="E90057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4A"/>
    <w:rsid w:val="000C075E"/>
    <w:rsid w:val="000C71E9"/>
    <w:rsid w:val="00243292"/>
    <w:rsid w:val="004A3039"/>
    <w:rsid w:val="004A7CA7"/>
    <w:rsid w:val="0059162A"/>
    <w:rsid w:val="0063544A"/>
    <w:rsid w:val="00904258"/>
    <w:rsid w:val="00AB4063"/>
    <w:rsid w:val="00AE3126"/>
    <w:rsid w:val="00B25A66"/>
    <w:rsid w:val="00B565B3"/>
    <w:rsid w:val="00B65948"/>
    <w:rsid w:val="00BB4D5A"/>
    <w:rsid w:val="00C6571C"/>
    <w:rsid w:val="00CC76EE"/>
    <w:rsid w:val="00CD18F4"/>
    <w:rsid w:val="00EA58B7"/>
    <w:rsid w:val="00F7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4063"/>
    <w:pPr>
      <w:keepNext/>
      <w:numPr>
        <w:numId w:val="1"/>
      </w:numPr>
      <w:shd w:val="clear" w:color="auto" w:fill="FFFFFF"/>
      <w:suppressAutoHyphens/>
      <w:spacing w:before="163" w:line="197" w:lineRule="exact"/>
      <w:jc w:val="both"/>
      <w:outlineLvl w:val="0"/>
    </w:pPr>
    <w:rPr>
      <w:rFonts w:ascii="Century Tat" w:hAnsi="Century Tat"/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AB4063"/>
    <w:pPr>
      <w:keepNext/>
      <w:numPr>
        <w:ilvl w:val="1"/>
        <w:numId w:val="1"/>
      </w:numPr>
      <w:suppressAutoHyphens/>
      <w:outlineLvl w:val="1"/>
    </w:pPr>
    <w:rPr>
      <w:b/>
      <w:bCs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063"/>
    <w:rPr>
      <w:rFonts w:ascii="Century Tat" w:eastAsia="Times New Roman" w:hAnsi="Century Tat" w:cs="Times New Roman"/>
      <w:b/>
      <w:bCs/>
      <w:sz w:val="28"/>
      <w:szCs w:val="24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rsid w:val="00AB406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3">
    <w:name w:val="Body Text"/>
    <w:basedOn w:val="a"/>
    <w:link w:val="a4"/>
    <w:rsid w:val="00AB406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AB40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406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C71E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C07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4063"/>
    <w:pPr>
      <w:keepNext/>
      <w:numPr>
        <w:numId w:val="1"/>
      </w:numPr>
      <w:shd w:val="clear" w:color="auto" w:fill="FFFFFF"/>
      <w:suppressAutoHyphens/>
      <w:spacing w:before="163" w:line="197" w:lineRule="exact"/>
      <w:jc w:val="both"/>
      <w:outlineLvl w:val="0"/>
    </w:pPr>
    <w:rPr>
      <w:rFonts w:ascii="Century Tat" w:hAnsi="Century Tat"/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AB4063"/>
    <w:pPr>
      <w:keepNext/>
      <w:numPr>
        <w:ilvl w:val="1"/>
        <w:numId w:val="1"/>
      </w:numPr>
      <w:suppressAutoHyphens/>
      <w:outlineLvl w:val="1"/>
    </w:pPr>
    <w:rPr>
      <w:b/>
      <w:bCs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063"/>
    <w:rPr>
      <w:rFonts w:ascii="Century Tat" w:eastAsia="Times New Roman" w:hAnsi="Century Tat" w:cs="Times New Roman"/>
      <w:b/>
      <w:bCs/>
      <w:sz w:val="28"/>
      <w:szCs w:val="24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rsid w:val="00AB406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3">
    <w:name w:val="Body Text"/>
    <w:basedOn w:val="a"/>
    <w:link w:val="a4"/>
    <w:rsid w:val="00AB406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AB40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406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C71E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C07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satievski.ru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UrshakSS</dc:creator>
  <cp:keywords/>
  <dc:description/>
  <cp:lastModifiedBy>Satievo</cp:lastModifiedBy>
  <cp:revision>12</cp:revision>
  <cp:lastPrinted>2020-03-23T11:51:00Z</cp:lastPrinted>
  <dcterms:created xsi:type="dcterms:W3CDTF">2020-03-19T10:38:00Z</dcterms:created>
  <dcterms:modified xsi:type="dcterms:W3CDTF">2020-04-06T07:11:00Z</dcterms:modified>
</cp:coreProperties>
</file>