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6" w:type="dxa"/>
        <w:tblInd w:w="641" w:type="dxa"/>
        <w:tblLook w:val="0000" w:firstRow="0" w:lastRow="0" w:firstColumn="0" w:lastColumn="0" w:noHBand="0" w:noVBand="0"/>
      </w:tblPr>
      <w:tblGrid>
        <w:gridCol w:w="3724"/>
        <w:gridCol w:w="1985"/>
        <w:gridCol w:w="4277"/>
      </w:tblGrid>
      <w:tr w:rsidR="00F63ABB" w:rsidRPr="00F63ABB" w:rsidTr="00F63ABB">
        <w:trPr>
          <w:trHeight w:val="1342"/>
        </w:trPr>
        <w:tc>
          <w:tcPr>
            <w:tcW w:w="3724" w:type="dxa"/>
            <w:vMerge w:val="restart"/>
          </w:tcPr>
          <w:p w:rsidR="00F63ABB" w:rsidRPr="00F63ABB" w:rsidRDefault="00F63ABB" w:rsidP="00F63ABB">
            <w:pPr>
              <w:suppressAutoHyphens w:val="0"/>
              <w:jc w:val="center"/>
              <w:rPr>
                <w:rFonts w:ascii="Century Tat" w:hAnsi="Century Tat"/>
                <w:lang w:eastAsia="ru-RU"/>
              </w:rPr>
            </w:pPr>
            <w:r w:rsidRPr="00F63ABB">
              <w:rPr>
                <w:rFonts w:ascii="Century Tat" w:hAnsi="Century Tat"/>
                <w:lang w:eastAsia="ru-RU"/>
              </w:rPr>
              <w:t>Баш</w:t>
            </w:r>
            <w:proofErr w:type="gramStart"/>
            <w:r w:rsidRPr="00F63ABB">
              <w:rPr>
                <w:rFonts w:ascii="Century Tat" w:hAnsi="Century Tat"/>
                <w:lang w:val="en-US" w:eastAsia="ru-RU"/>
              </w:rPr>
              <w:t>k</w:t>
            </w:r>
            <w:proofErr w:type="spellStart"/>
            <w:proofErr w:type="gramEnd"/>
            <w:r w:rsidRPr="00F63ABB">
              <w:rPr>
                <w:rFonts w:ascii="Century Tat" w:hAnsi="Century Tat"/>
                <w:lang w:eastAsia="ru-RU"/>
              </w:rPr>
              <w:t>ортостан</w:t>
            </w:r>
            <w:proofErr w:type="spellEnd"/>
            <w:r w:rsidRPr="00F63ABB">
              <w:rPr>
                <w:rFonts w:ascii="Century Tat" w:hAnsi="Century Tat"/>
                <w:lang w:eastAsia="ru-RU"/>
              </w:rPr>
              <w:t xml:space="preserve"> Республика</w:t>
            </w:r>
            <w:r w:rsidRPr="00F63ABB">
              <w:rPr>
                <w:rFonts w:ascii="Century Tat" w:hAnsi="Century Tat"/>
                <w:lang w:val="en-US" w:eastAsia="ru-RU"/>
              </w:rPr>
              <w:t>h</w:t>
            </w:r>
            <w:r w:rsidRPr="00F63ABB">
              <w:rPr>
                <w:rFonts w:ascii="Century Tat" w:hAnsi="Century Tat"/>
                <w:lang w:eastAsia="ru-RU"/>
              </w:rPr>
              <w:t>ы</w:t>
            </w:r>
          </w:p>
          <w:p w:rsidR="00F63ABB" w:rsidRPr="00F63ABB" w:rsidRDefault="00F63ABB" w:rsidP="00F63ABB">
            <w:pPr>
              <w:suppressAutoHyphens w:val="0"/>
              <w:jc w:val="center"/>
              <w:rPr>
                <w:rFonts w:ascii="Century Tat" w:hAnsi="Century Tat"/>
                <w:lang w:eastAsia="ru-RU"/>
              </w:rPr>
            </w:pPr>
            <w:r w:rsidRPr="00F63ABB">
              <w:rPr>
                <w:rFonts w:ascii="Century Tat" w:hAnsi="Century Tat"/>
                <w:lang w:eastAsia="ru-RU"/>
              </w:rPr>
              <w:t>Ми</w:t>
            </w:r>
            <w:proofErr w:type="gramStart"/>
            <w:r w:rsidRPr="00F63ABB">
              <w:rPr>
                <w:rFonts w:ascii="Century Tat" w:hAnsi="Century Tat"/>
                <w:lang w:val="en-US" w:eastAsia="ru-RU"/>
              </w:rPr>
              <w:t>e</w:t>
            </w:r>
            <w:proofErr w:type="gramEnd"/>
            <w:r w:rsidRPr="00F63ABB">
              <w:rPr>
                <w:rFonts w:ascii="Century Tat" w:hAnsi="Century Tat"/>
                <w:lang w:eastAsia="ru-RU"/>
              </w:rPr>
              <w:t>к</w:t>
            </w:r>
            <w:r w:rsidRPr="00F63ABB">
              <w:rPr>
                <w:rFonts w:ascii="Century Tat" w:hAnsi="Century Tat"/>
                <w:lang w:val="en-US" w:eastAsia="ru-RU"/>
              </w:rPr>
              <w:t>e</w:t>
            </w:r>
            <w:r w:rsidRPr="00F63ABB">
              <w:rPr>
                <w:rFonts w:ascii="Century Tat" w:hAnsi="Century Tat"/>
                <w:lang w:eastAsia="ru-RU"/>
              </w:rPr>
              <w:t xml:space="preserve"> районы </w:t>
            </w:r>
            <w:proofErr w:type="spellStart"/>
            <w:r w:rsidRPr="00F63ABB">
              <w:rPr>
                <w:rFonts w:ascii="Century Tat" w:hAnsi="Century Tat"/>
                <w:lang w:eastAsia="ru-RU"/>
              </w:rPr>
              <w:t>муниципаль</w:t>
            </w:r>
            <w:proofErr w:type="spellEnd"/>
            <w:r w:rsidRPr="00F63ABB">
              <w:rPr>
                <w:rFonts w:ascii="Century Tat" w:hAnsi="Century Tat"/>
                <w:lang w:eastAsia="ru-RU"/>
              </w:rPr>
              <w:t xml:space="preserve"> </w:t>
            </w:r>
            <w:proofErr w:type="spellStart"/>
            <w:r w:rsidRPr="00F63ABB">
              <w:rPr>
                <w:rFonts w:ascii="Century Tat" w:hAnsi="Century Tat"/>
                <w:lang w:eastAsia="ru-RU"/>
              </w:rPr>
              <w:t>районыны</w:t>
            </w:r>
            <w:proofErr w:type="spellEnd"/>
            <w:r w:rsidRPr="00F63ABB">
              <w:rPr>
                <w:rFonts w:ascii="Century Tat" w:hAnsi="Century Tat"/>
                <w:lang w:val="en-US" w:eastAsia="ru-RU"/>
              </w:rPr>
              <w:t>n</w:t>
            </w:r>
            <w:r w:rsidRPr="00F63ABB">
              <w:rPr>
                <w:rFonts w:ascii="Century Tat" w:hAnsi="Century Tat"/>
                <w:lang w:eastAsia="ru-RU"/>
              </w:rPr>
              <w:t xml:space="preserve"> </w:t>
            </w:r>
            <w:proofErr w:type="spellStart"/>
            <w:r w:rsidRPr="00F63ABB">
              <w:rPr>
                <w:rFonts w:ascii="Century Bash" w:hAnsi="Century Bash"/>
                <w:lang w:eastAsia="ru-RU"/>
              </w:rPr>
              <w:t>Сатый</w:t>
            </w:r>
            <w:proofErr w:type="spellEnd"/>
            <w:r w:rsidRPr="00F63ABB">
              <w:rPr>
                <w:rFonts w:ascii="Century Tat" w:hAnsi="Century Tat"/>
                <w:lang w:eastAsia="ru-RU"/>
              </w:rPr>
              <w:t xml:space="preserve"> </w:t>
            </w:r>
            <w:proofErr w:type="spellStart"/>
            <w:r w:rsidRPr="00F63ABB">
              <w:rPr>
                <w:rFonts w:ascii="Century Tat" w:hAnsi="Century Tat"/>
                <w:lang w:eastAsia="ru-RU"/>
              </w:rPr>
              <w:t>ауыл</w:t>
            </w:r>
            <w:proofErr w:type="spellEnd"/>
            <w:r w:rsidRPr="00F63ABB">
              <w:rPr>
                <w:rFonts w:ascii="Century Tat" w:hAnsi="Century Tat"/>
                <w:lang w:eastAsia="ru-RU"/>
              </w:rPr>
              <w:t xml:space="preserve"> советы </w:t>
            </w:r>
            <w:proofErr w:type="spellStart"/>
            <w:r w:rsidRPr="00F63ABB">
              <w:rPr>
                <w:rFonts w:ascii="Century Tat" w:hAnsi="Century Tat"/>
                <w:lang w:eastAsia="ru-RU"/>
              </w:rPr>
              <w:t>ауыл</w:t>
            </w:r>
            <w:proofErr w:type="spellEnd"/>
            <w:r w:rsidRPr="00F63ABB">
              <w:rPr>
                <w:rFonts w:ascii="Century Tat" w:hAnsi="Century Tat"/>
                <w:lang w:eastAsia="ru-RU"/>
              </w:rPr>
              <w:t xml:space="preserve"> бил</w:t>
            </w:r>
            <w:r w:rsidRPr="00F63ABB">
              <w:rPr>
                <w:rFonts w:ascii="Century Tat" w:hAnsi="Century Tat"/>
                <w:lang w:val="en-US" w:eastAsia="ru-RU"/>
              </w:rPr>
              <w:t>e</w:t>
            </w:r>
            <w:r w:rsidRPr="00F63ABB">
              <w:rPr>
                <w:rFonts w:ascii="Century Tat" w:hAnsi="Century Tat"/>
                <w:lang w:eastAsia="ru-RU"/>
              </w:rPr>
              <w:t>м</w:t>
            </w:r>
            <w:r w:rsidRPr="00F63ABB">
              <w:rPr>
                <w:rFonts w:ascii="Century Tat" w:hAnsi="Century Tat"/>
                <w:lang w:val="en-US" w:eastAsia="ru-RU"/>
              </w:rPr>
              <w:t>eh</w:t>
            </w:r>
            <w:r w:rsidRPr="00F63ABB">
              <w:rPr>
                <w:rFonts w:ascii="Century Tat" w:hAnsi="Century Tat"/>
                <w:lang w:eastAsia="ru-RU"/>
              </w:rPr>
              <w:t xml:space="preserve">е </w:t>
            </w:r>
          </w:p>
          <w:p w:rsidR="00F63ABB" w:rsidRPr="00F63ABB" w:rsidRDefault="00F63ABB" w:rsidP="00F63ABB">
            <w:pPr>
              <w:tabs>
                <w:tab w:val="left" w:pos="1425"/>
                <w:tab w:val="center" w:pos="1754"/>
              </w:tabs>
              <w:suppressAutoHyphens w:val="0"/>
              <w:jc w:val="center"/>
              <w:rPr>
                <w:rFonts w:ascii="Century Tat" w:hAnsi="Century Tat"/>
                <w:lang w:eastAsia="ru-RU"/>
              </w:rPr>
            </w:pPr>
            <w:proofErr w:type="spellStart"/>
            <w:r w:rsidRPr="00F63ABB">
              <w:rPr>
                <w:rFonts w:ascii="Century Tat" w:hAnsi="Century Tat"/>
                <w:lang w:eastAsia="ru-RU"/>
              </w:rPr>
              <w:t>Хакими</w:t>
            </w:r>
            <w:proofErr w:type="spellEnd"/>
            <w:proofErr w:type="gramStart"/>
            <w:r w:rsidRPr="00F63ABB">
              <w:rPr>
                <w:rFonts w:ascii="Century Tat" w:hAnsi="Century Tat"/>
                <w:lang w:val="en-US" w:eastAsia="ru-RU"/>
              </w:rPr>
              <w:t>e</w:t>
            </w:r>
            <w:proofErr w:type="gramEnd"/>
            <w:r w:rsidRPr="00F63ABB">
              <w:rPr>
                <w:rFonts w:ascii="Century Tat" w:hAnsi="Century Tat"/>
                <w:lang w:eastAsia="ru-RU"/>
              </w:rPr>
              <w:t>те</w:t>
            </w:r>
          </w:p>
          <w:p w:rsidR="00F63ABB" w:rsidRPr="00F63ABB" w:rsidRDefault="00F63ABB" w:rsidP="00F63ABB">
            <w:pPr>
              <w:suppressAutoHyphens w:val="0"/>
              <w:jc w:val="center"/>
              <w:rPr>
                <w:sz w:val="16"/>
                <w:szCs w:val="16"/>
                <w:lang w:eastAsia="ru-RU"/>
              </w:rPr>
            </w:pPr>
          </w:p>
        </w:tc>
        <w:tc>
          <w:tcPr>
            <w:tcW w:w="1985" w:type="dxa"/>
          </w:tcPr>
          <w:p w:rsidR="00F63ABB" w:rsidRPr="00F63ABB" w:rsidRDefault="00F63ABB" w:rsidP="00F63ABB">
            <w:pPr>
              <w:suppressAutoHyphens w:val="0"/>
              <w:rPr>
                <w:lang w:eastAsia="ru-RU"/>
              </w:rPr>
            </w:pPr>
            <w:r>
              <w:rPr>
                <w:noProof/>
                <w:lang w:eastAsia="ru-RU"/>
              </w:rPr>
              <mc:AlternateContent>
                <mc:Choice Requires="wpg">
                  <w:drawing>
                    <wp:anchor distT="0" distB="0" distL="114300" distR="114300" simplePos="0" relativeHeight="251659264" behindDoc="0" locked="0" layoutInCell="1" allowOverlap="1" wp14:anchorId="32E4BD0D" wp14:editId="0C3561A2">
                      <wp:simplePos x="0" y="0"/>
                      <wp:positionH relativeFrom="column">
                        <wp:posOffset>-1940560</wp:posOffset>
                      </wp:positionH>
                      <wp:positionV relativeFrom="paragraph">
                        <wp:posOffset>10795</wp:posOffset>
                      </wp:positionV>
                      <wp:extent cx="5321935" cy="1033145"/>
                      <wp:effectExtent l="12065" t="5080" r="9525"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1260" y="845"/>
                                <a:chExt cx="9720" cy="1959"/>
                              </a:xfrm>
                            </wpg:grpSpPr>
                            <wps:wsp>
                              <wps:cNvPr id="2" name="Line 3"/>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descr="Герб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52.8pt;margin-top:.85pt;width:419.05pt;height:81.35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W1u7fAwAAHgoAAA4AAABkcnMvZTJvRG9jLnhtbNRWS47jNhDdB8gd&#10;CO3d+ljyR2h70JHtRoBOppFJDkBTlEWMRBIkbXcjCDBAjjDbLHKEySLrXMF9oxRJyY67JxhjBggQ&#10;G5YpFll69arqidevHtoG7ajSTPBZEF9FAaKciJLxzSz46cfVYBIgbTAvcSM4nQWPVAev5l9/db2X&#10;OU1ELZqSKgROuM73chbUxsg8DDWpaYv1lZCUg7ESqsUGbtUmLBXeg/e2CZMoGoV7oUqpBKFaw+zC&#10;G4O5819VlJjXVaWpQc0sAGzGXZW7ru01nF/jfKOwrBnpYODPQNFixuGhR1cLbDDaKvbCVcuIElpU&#10;5oqINhRVxQh1MUA0cfQsmlslttLFssn3G3mkCah9xtNnuyXf7+4VYiXkLkAct5Ciw/und0+/Hv6C&#10;7wcUW4b2cpPDwlsl38h75cOE4Z0gbzWYw+d2e7/xi9F6/50owSveGuEYeqhUa11A7OjBJeLxmAj6&#10;YBCByWyYxNNhFiACtjgaDuM086kiNeTT7ouTEeQTzJOTadltn44TsLm902xqN4Y49891WDtsNjCo&#10;On0iVn8ZsW9qLKnLl7Z8dcQmPbF3jFM09IS6BQW/V45enWsg9pNcHWNOJlHq+egZO4XsavoYL86l&#10;0uaWihbZwSxoAITLA97daeOp6ZfYtHCxYk0D8zhvONrPgmmWZG6DFg0rrdHatNqsi0ahHYbGWrlP&#10;x/PZMihgXjpnNcXlshsbzBo/BpwNt/4gDoDTjXzn/DyNpsvJcpIO0mS0HKTRYjG4WRXpYLSKx9li&#10;uCiKRfyLhRanec3KknKLru/iOL0smZ2e+P479vGRhvDcuyslANv/O9BQVD6DvqLWonx0iXXzUF/z&#10;a8lIDr8OG4xeYPu00sEus1U06Jy0F/losXq7lQMQG4kNW7OGmUcnnMCbBcV394zYnrY3p5od9jUL&#10;VvtQlAaopJqAch7eH/58enf44/Db4Xeb8n6jdwP1xogTBsRFUWO+oTdaggx7gemnlBJ7WxHQcE5h&#10;wnMv7vYM2rphsq89O+5IADzPlPAjPHqVXQiybSk3/rWhaAN8CK5rJnWAVE7bNQUVVN+WIIQEXlkG&#10;REsqxo0r/o/VZzK5iaJp8s2gyKIC6nO8HNxM0/FgHC3HaZRO4iIu+vrcagqs4GYh2ZcXqO+6vtFf&#10;VCPOLUO+S8kPwL1rQG0UNaS20xW0STcPDXg0ONZPRNuUXCRLGcj1uRQDJKfjcZL1QjxKnGL9uzAp&#10;AOqo/k+EqWUGzh0Na+EFEtmPl9P/mUqdae1FknyRnPWZB5GzQ/jByL7U4RDihK87MNlTzj/v3arT&#10;sW7+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rc5S24AAAAAoBAAAPAAAAZHJz&#10;L2Rvd25yZXYueG1sTI9Ba4NAEIXvhf6HZQq9Jasx2mBdQwhtT6HQpFBym+hEJe6uuBs1/77TU3N8&#10;vI8332TrSbdioN411igI5wEIMoUtG1Mp+D68z1YgnEdTYmsNKbiRg3X++JBhWtrRfNGw95XgEeNS&#10;VFB736VSuqImjW5uOzLcnW2v0XPsK1n2OPK4buUiCBKpsTF8ocaOtjUVl/1VK/gYcdxE4duwu5y3&#10;t+Mh/vzZhaTU89O0eQXhafL/MPzpszrk7HSyV1M60SqYRUGcMMvNCwgG4mgRgzhxTpZLkHkm71/I&#10;fwEAAP//AwBQSwMECgAAAAAAAAAhANIi1iu4KQAAuCkAABUAAABkcnMvbWVkaWEvaW1hZ2UxLmpw&#10;ZWf/2P/gABBKRklGAAEBAQDcANwAAP/bAEMAAgEBAgEBAgICAgICAgIDBQMDAwMDBgQEAwUHBgcH&#10;BwYHBwgJCwkICAoIBwcKDQoKCwwMDAwHCQ4PDQwOCwwMDP/bAEMBAgICAwMDBgMDBgwIBwgMDAwM&#10;DAwMDAwMDAwMDAwMDAwMDAwMDAwMDAwMDAwMDAwMDAwMDAwMDAwMDAwMDAwMDP/AABEIAM4A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22&#10;/aV/aS0H9lb4dR+JvEFrqt1p7XkdkE0+JJJQ7hiDh3QY+Q9/TivA/wDh9Z8K/wDoCePP/AK1/wDk&#10;ir3/AAWX/wCTRYP+xgtf/Rc9flXX6xwZwfl2ZZf9ZxXNzczWjtorH4J4jeIWb5Nm/wBTwTjycsXr&#10;G7u7+fkfqN/w+s+Ff/QE8e/+AVr/APJFH/D6z4V/9ATx7/4BWv8A8kV+XNFfV/8AEN8m7S/8C/4B&#10;8F/xGTiP+aH/AIB/wT9Rv+H1nwr/AOgJ49/8ArX/AOSKP+H1nwr/AOgJ49/8ArX/AOSK/Lmij/iG&#10;+Tdpf+Bf8AP+IycR/wA0P/AP+CfqN/w+s+Ff/QE8e/8AgFa//JFH/D6z4V/9ATx7/wCAVr/8kV+X&#10;NFH/ABDfJu0v/Av+AH/EZOI/5of+Af8ABP1G/wCH1nwr/wCgJ49/8ArX/wCSKP8Ah9Z8K/8AoCeP&#10;f/AK1/8Akivy5oo/4hvk3aX/AIF/wA/4jJxH/ND/AMA/4J+o3/D6z4V/9ATx5/4BWv8A8kUf8PrP&#10;hX/0BPHn/gFa/wDyRX5c0Uf8Q3ybtL/wL/gD/wCIycR/zQ/8A/4J+o3/AA+s+Ff/AEBPHn/gFa//&#10;ACRR/wAPrPhX/wBATx7/AOAVr/8AJFflzRR/xDfJu0v/AAL/AIAv+IycR/zQ/wDAP+CfqN/w+s+F&#10;f/QE8e/+AVr/APJFH/D6z4V/9ATx7/4BWv8A8kV+XNFH/EN8m7S/8C/4Af8AEZOI/wCaH/gH/BP1&#10;G/4fWfCv/oCePf8AwCtf/kij/h9Z8K/+gJ48/wDAK1/+SK/Lmij/AIhvk3aX/gX/AAA/4jJxH/ND&#10;/wAA/wCCfqN/w+s+Ff8A0BPHv/gFa/8AyRUunf8ABZz4W6tqFvax6L46ElxKsSlrK2wCxAGf9I6c&#10;1+WlaXg448XaX/19xf8AoYrKv4c5PGnKUVK6T+1/wDah4w8RSqRi5Qs2vs+fqfvpH9wUUq/dH0or&#10;8BP6yPkz/gsv/wAmiwf9jBa/+i56/Kuv1U/4LL/8miwf9jBa/wDouevyrr+gPDX/AJE//b8vyR/J&#10;fjP/AMlF/wBw4/qFFFFfoB+ThRRRQAUUUUAFepfBP9kHxd8fPBWqa9oQ04Welu0O24nKSXMqqHKI&#10;Ap5wy8sQMkc9cVf2VPh1qHxB+MemfZfDbeKLPSpFvL+y8xI1eEEDkuQvUj5SeenTNfS/xx+PVj8F&#10;fF0Nx4T03UPBesK4/tLR9R00W+na5FjAKtGWRZF6CRSARwWOAK/HPEDjzM8Jj4ZBw9CMsTKKm5O0&#10;owSfwygnzx5ktJNcquul3H9K4P4TwGIwcs4zmbjQi3HlV4yk7fFGTXK+V7xvd2fkn5dr/wCwJJb/&#10;AAJ8OeJNK13+0td1+S1jj0/y1SN3nIGxXzncmSWyMYRumK8t+PP7OXiT9nTWLKz8QpZn+0IjLBLa&#10;zeZG4UgMOQCCMjqO/Ga9A0b4ieKPhnbeEdSms7xdH0ea9vPDo1EGO0lknJxIzcBhGHZvlOScAcEm&#10;vdPBOueG/jl8O9Rutc0LXPid4oktXSW7TRmgt4s52xWrybEjVSeow5PzEdAPio8ecT5BUji8yqRx&#10;eElOak4xSkryahHmuoRjBJOTk73k4q9m19PHhXIM5pyw+BhLD4iMYWUm3F2inJ8tnOTm20lFWsub&#10;S6T+D6Kn1PTp9H1K4tLqGW2ubWVopYZVKvE6nBUg9CDx+FQV/S1OanFTjs9T8QlFxbjLdBRRRVEh&#10;RRRQAVo+EP8AkbNL/wCvuL/0MVnVo+EP+Rs0v/r7i/8AQxWdb+HL0Zth/wCLH1X5n77rwoooHSiv&#10;5DP9BlsfJf8AwWX/AOTRYP8AsYLX/wBFz1+Vdfqp/wAFl/8Ak0WD/sYLX/0XPX5V1/QHhr/yJ/8A&#10;t+X5I/kvxn/5KL/uHH9Qooor9APycKKKKACiiigDufgL8ZNS+CviifUdL1q80Wa4h8h5IbKO8SRc&#10;5w8bso4IBBByMe9b/wAS/iVdfFAyXOofFDVtSvJSSLa5spra1X2ARmVfThMV5PRXy+L4TwNfMf7U&#10;SUazSTlyU22lsuaUJSt6SR7uH4gxdPBf2e23Su2ouU0k31spKP4HrHjfxXqniT4afDzTr7XDY2uk&#10;Wl0BPJK7hf8ASpFGAmSxCqAMdAByBXW/Dv8Aax1b4LaW9vpfxGvtctWXi1vtEa48o/7DSTKR9N2P&#10;avGfFWs2+oeEvDNrFJ5k1hazJOuP9WzXEjgf98kH8awK8JcC4HMMC8Lj4L2fPUfJyU7O9Scr+/CT&#10;V73TTWh6q4rxmCxX1jCTfPywXNzTvpCKt7sktLWs09TS8Y+Jbjxl4s1LVruZ7i61K5kuZZXUK0jO&#10;xYkheB16DgVm0UV+gUKMKNONGmrRikkuyWiR8jVqSqTdSbu27t+b3CiiitTMKKKKACtHwh/yNml/&#10;9fcX/oYrOrR8If8AI2aX/wBfcX/oYrOt8D9GbYf+LH1X5n77jpRQOlFfyGf6DHyX/wAFl/8Ak0WD&#10;/sYLX/0XPX5V1+qn/BZf/k0WD/sYLX/0XPX5V1/QHhr/AMif/t+X5I/kvxn/AOSi/wC4cf1Ciiiv&#10;0A/JwooooAKK7b4C/s++Jv2jfHMOg+G7MzSt89xcyZW3so+8kr9FUfmTwM13fjD9g/xR4Q8L654g&#10;mvNPXw/pt0bbT7ufdBNrxB25tYTlnGckH+IYIrwsdxJl2DrrD16lpPW29u17d+i3+R9RlfBmb5jh&#10;ZYzC0m4J2u9L97Xtour26XvoeHUVLeWU2n3DRXEMkMinBSRCrD8DUVe3CpGceaLuj5qpTnTk4VFZ&#10;rdMKKKKogKKKKACiiigAooooAK0fCH/I2aX/ANfcX/oYrOrR8If8jZpf/X3F/wChis63wP0Zth/4&#10;sfVfmfvuOlFA6UV/IZ/oMfJf/BZf/k0WD/sYLX/0XPX5V1+qn/BZf/k0WD/sYLX/ANFz1+Vdf0B4&#10;a/8AIn/7fl+SP5L8Z/8Akov+4cf1Ciiiv0A/JwozRW14I+HutfEfV0sdFsZL66kYIqKyqCxzhcsQ&#10;MnBwM5OKyrV6dGDqVpKMV1bsvvOjC4WviKipYeDlJ7JK7+5H67fsBfEHwP8AEr4CaXdeFbTS7C+j&#10;tILXWLSCNEnSeONY8ygDLAhcqx6g+ua9V8WeAE1udbuzlh03VEURrqAtI554Y+crH5gIXJwehHHS&#10;vxk8K658Rf2L/iFY60trq3hXVFkZRDeRNEt2qEB0dD9+M9M4x6HIr9dP2Vf2j9M/ag+DWn+KNP2w&#10;ySAwX1rnJtLhQN6fTkEHuCK/nLinIY4Kq8RhqqqUpPdNNp9nr9z6n9icD8VTzKgsJjaMqNeCV4uL&#10;ipLbmjdL5rpc+A/+Ch37Bfi3w146ufFfhrSda1rQPKkn1a9nniuriWYtkyhI9pRAM5Gw+uRVf9jj&#10;/gmFbftJ/BiHxprPi6bQbO6nmjighs1kOyNthdnZwBlg3GOMda/SbTr+DWW2yqJGDtgt2FcZ8PPC&#10;um/Cv9n2x0/T4I00yT7RdRRXC5HlzzvKuRx0WT8K1w/GuPoZesDSlytNWl15ddNb+VrWMcZ4a5Ti&#10;s3lmeIhzRlF3g9FzXVpaWvpe9766nzNF/wAEafAs6ER+O/EEjK2zcILcDdt3DgnPTmq+rf8ABFXw&#10;15Y+x/EDV45pB+7jl0+FzJ9PnXd+Br6b8H2WhXuiWdxdGRvOdjC29VDFVZMbkGCArsB1xntUHjHR&#10;NPgtXntNRvoFtSHMbjzFjIDjkdR97OcH7orlXGGdJ3WIl+H+R6EvDrhuUbfVI/ivyZ+fvx4/4Ju/&#10;8KSs/PuPH2kW6tuMQ1nT59OE+3GQjjzEYjI6HuK+Zb22+xXckPmRy+WxXfG25Gx3B7iv16s/idfe&#10;J9MbR9e8O6b460SZf30cSpcMV/veW2c/QgfWvnf9rT/glvp/iS0n8TfCRWt7jy/tFz4YuSY5MHn9&#10;xu5U9f3bcf3SOBX2/CvHsnU9jm1R67SsrL1aS+/b0PzHjzwphGj9ZyGivd+KPNJt/wCFNtP0un2v&#10;sfBNFWNU0q60PUp7O9t57S7tXMU0MyGOSJgcFWU8gg9jVev16MlJKUdUz+eZwlCTjNWa3TCiiiqJ&#10;CtHwh/yNml/9fcX/AKGKzq0fCH/I2aX/ANfcX/oYrOt8D9GbYf8Aix9V+Z++46UUDpRX8hn+gx8l&#10;/wDBZf8A5NFg/wCxgtf/AEXPX5V1+qn/AAWX/wCTRYP+xgtf/Rc9flXX9AeGv/In/wC35fkj+S/G&#10;f/kov+4cf1Ciiiv0A/Jwr2r9gnWF/wCGk/DGlXE1ta219ebkupVXNnKq71cE9m2BWUnBB9QCPFa6&#10;H4S+NB8OvidoOuNGJI9LvoriRD0kQMN6/iuR+NePn2Bji8vq0HG7cXb1S0frc+h4TzSeX5vh8VGT&#10;ilKPM1/K2lJPytc+6/2of2epvH/x0vdH1G4tL/8A4S2BdShladYo7PhMojl1j+UxzqDtLMJlJO6P&#10;5nfsb/C/xt+w38ZrTRo7e58c+CvHNvm+udDtpbmPQ7iM4DSMFx0Yg4wWByBlcH0LUfhJH448TeH/&#10;ABFp91t0RbUyKwnZvNR921o2CgYBIBHX8+O5+Hkdl8NtSa40+a4umUD7U010yjdyBGFVSsmMqd2c&#10;ncABnp/L8VyJxTeu6/rY/uPljNqdlpsztzo7axNJZ2MOoQWN4nl3VzdQvb+RGx/eKm8KzMy/KCBx&#10;nJOQAbPjYL4g1eHSYZFhVVAKKdpjGCR06HHbgjin6X8QNRvbmS2l0WRbyRmCTW7iWKMYLnLngYVo&#10;x823cxIAwM1z3xbi/wCER8NyXFtO82qSKDIUJbyl7sAuWx0JxkDHYVn11NvQ5bULSGXwhq8NpND/&#10;AGppVx9qERuUlldBw3H3yMcnJOOelcjc+NZL6S0X+0P7PlmTda3UmSh7GOXHPBBG725BB47j4SeM&#10;YrMI15qLN/azNbW7ySLcRLJgn7xjDrwMFS38Q45rh/iXaad4EvbjT9Z8PTJDcT+dFPBKfLjyCGaI&#10;f7XykjOPl4FUiihd6c8t07Po0lnqlu5Pn6bcGNLhh1AIDKkn+yAM+xwD3Hgn4kR6za2sd9HfRXUf&#10;C3jKASc8ZKdD74ANcJe6yl0tnJpsMmpR2sIiaSG5/wBKKAnGSqq2AuF5Ujir1l43tYrLbZs8e4Yk&#10;jn4b8T3H+0PxxVAcv+2t+zX4f/aGspNQX7LZ+L7dP3eqwpzdIB9y4VeHA7SAbl7givz7+IHwl174&#10;aahJDqlhNEkbbROq7on9ww4r9GdQ1KS5uGXE7TQjzGiU7bhF6+ZGejgdeO3P+1WVf+HLPxdBsvPs&#10;W25/di5ki/0O5P8AcmXH7p/fGO/+0fseHeNMXlaVKXv0uz6ej6emx+b8YeGeXZ23iIfuq/8AMlo/&#10;8S6+qsz816K+ofj9+xRCouNQ8MwPY3UZbztOB82JyOvksM5/3Rkjpg8kfM+q6Pc6JdeTdQtC+Nwz&#10;91x6qehHuMiv2vJeIsFmkObDS16xe6+XbzR/MfE3B+Z5HV5MbD3XtJaxfz6PydmVq0fCH/I2aX/1&#10;9xf+his6tHwh/wAjZpf/AF9xf+hivYrfA/RnzuH/AIsfVfmfvuOlFA6UV/IZ/oMfJf8AwWX/AOTR&#10;YP8AsYLX/wBFz1+Vdfqp/wAFl/8Ak0WD/sYLX/0XPX5V1/QHhr/yJ/8At+X5I/kvxn/5KL/uHH9Q&#10;ooor9APycKKKKAPsb/gnT+1Z9hsh4A1cXU8is02kyx/M0aKC7xgHILAKSq4AIBGRha+0NOtRY318&#10;byOOxe6gNyt60MnlfZiDuO3zFVJMfLvcD0G4Ngfjz4V8SXXg7xLY6rYsqXenzrPESNyllOcEdweh&#10;HcV+nX7Kv7T+i/HPwu1xa3Vn9tSzEd9ohVxPZ7WTmLzZfKfcdp812DEoAAcYH4Xx/wANvC4j69h4&#10;/u5722Uv0T6ed/I/qXwm4yWPwf8AZeMn++p6RvvKHT1cdn1tZ9z0yC4l0vSroPJHa3EYETW8RKSg&#10;gSXFx5caKY3dQ6LlSeVO9xzXnPxf8Qan4N0Jbi/jGqX2jOzrLaTtDdrCpPzYGcmMhg3DBRjnAJr0&#10;yysLy/u9NtLy4tbqy0phfGS5hlWORSpIBuDmMqrfMQHkLsvUDpjz+ArbxjpBXUv7UsJNJnkhtpVN&#10;vC8LBRM1wohBJcvIFCqX6/MDlgfzk/ZDwbSPildePvEDR2018tncSLLp8bzmU73XfE44HzmSO4iI&#10;A4Z41HCitv4q/HPVLixhsnRtywfaoTNG0ltJBnD8D5/kcENsyVHUYBI9k8N/siaHb3cN1NeWlnqi&#10;zsG+w4jjkkAWZXWP/llIJI4nKr8h2EhVDkV8af8ABREfEj9n/wCNlzdNIsPh/V4riDStQt4sK8cj&#10;SMQx6JcRrKyblwSvPOWr2Mjyp5lilhYTUZNaX6+S8z5zijiBZLgnjalOU4ppPl6J9X5X0PR7vxTY&#10;6fa6bfXUbaW15LHFvhkU7JGXehQ5EcyuuWUxsjHBAjyMUzxF+1T4JsoM6lqumXk1tfHT9QVFbzUb&#10;5h5pjIVyAVIZo/VfmxxXwf4h8Zap4quZJtQvri5eYoZNzYVyi7UJUcZC8A47mswnNfqOD8McPGK+&#10;tVW31tovxv8A19x+G5l44Y2UmsFQjGPTmu3bptZevrbzP0A8U/tN+A/hhe2cd3dXV1pd9YG80/VL&#10;ZDeWtpcZcBFmjZGDBlBMZ7MCSDzXEX37Yvir4kSa1daDpVrq+k3lmiTy+H5Fk1XTyqqGma3xHLIu&#10;9d/zKVBYjzCK+RNE8Tah4caT7FdTW6zDbLGDmOYejoflYezAitTQviXdeHdbt9StdP0GK9tXEkUs&#10;WmQwsp/7ZqoIPQg5BB5ryMZ4Y4qM/wDZasZR/vXT/BNP8D6DL/HDBzpf7dQlGf8Ads1+LTXpr6nv&#10;WkftUeNp/Etq1rfWfjCO1jW2l0mO3FpqDopYgNbhVl3rnkxh0+UbiwHPEePtU0/Xr691S7m1BtL1&#10;O7aS5t76zUpZ3D5LDMQR7SQ4JG2ORX25+baQOAh+MHiCHVI7v7ZHM8E3n26XFvHcR2jg7gYlkVhH&#10;g9NuMYrJ1DxXqmr2Mdrd6lf3VrEdyQy3DvGh6ZCk4H4V6mT+HtbC4n2tWqrLZxupfJ6Wf3p6+R4P&#10;EXi9h8dg/YUKD5nupcsoPbRpq7T8uVp21YeKrHT9N16eHS75tRsVwYpzEYy2QCRhgDwcjOBnGcDO&#10;KXwh/wAjZpf/AF9xf+his6tHwh/yNml/9fcX/oYr9OlFxpOLd9N3u9N9D8RpyUq6kkld7K9lrsrt&#10;v72z99x0ooHSiv5FP9BD5L/4LL/8miwf9jBa/wDouevyrr9VP+Cy/wDyaLb/APYwWv8A6Lnr8q6/&#10;oDw1/wCRP/2/L8kfyX4z/wDJRf8AcOP6hRRRX6Afk4UUUUAFWtH1m78P6jHeWNxNa3UJ3JJG21lN&#10;VaKmpTjOLhNXT3TNKVWdOaqU201qmtGj7e/Yk+M3jH4+aHrttfa3Dcah4d+ySqb6YKLiFnkG7fIW&#10;RXRtoG1AcPxzkN9Q+GvilqvhdJpvEazWuGaWcuxPmzIColaUFPkbGPLUZGPunOB8Vf8ABJm1uL34&#10;0eIVtWZri20j7WLZZ/Ja6VJ49yg7TyA2QOM46ivef2//AI22/wAMPgXrmgyS2sGreJvPsLe1tg/+&#10;qaRTJvbCAqilhgq3zScNjiv564jyaP8Ab7wOEjZScbJLa6V/ktWf13wbxJP/AFTjmuYT5nCM7tvV&#10;8raV33dku/qfS/hPxLp+pxaTqunyW99BqUszKqeQDudMlEPynHU4C5J+Z2A5qb43eCvCvxi+Ctxp&#10;fjaG1i0XUkG6RpU/0KQ/6t0kHAdSeCuR16jNfGv/AASU+K+teNtH8Q+ErxZL6z0SOO8hZSzXBjc+&#10;V5P+sUNGOu1sjGfYV6r/AMFIv2mrH4JeAvD3g+SP+1NX1dvPnt7NY4mghjB2YQthQz4UAnkKevQ+&#10;JjsnxWCzGWDhdzg7px3slzXXy18j6XLOIsBmeUQzGraNKorNSta7fK4vo9dPM+Hv2rv2IfEv7MV6&#10;t9vTxD4PvG/0LXLMboWB+6smCQjn3OD2J5x4rX1r4K/a21DQ9Ivoo9D1260G4McF3BFbx6rp94sv&#10;96JWYkYPPyhh7HArz34h+Gfg98QYbi68P65L4G1eNJJWsLq2uZtPm2HDFCU86EZ9Q4/3RX6Zw94h&#10;RcVQzTf+dLR+q6PzX3I/FuMPB+opvFZFrF6um3qv8Le68m/mzwyiui8b/CjXvh9bWl1qVjIunaii&#10;y2WoQkTWd4jDIMcq5VuO2cjuAeK52v0/D4qliKaq0JKUX1Tuj8OxmCxGEquhiYOE1ummn+IUUUVu&#10;coVo+EP+Rs0v/r7i/wDQxWdWj4Q/5GzS/wDr7i/9DFZ1vgfozbD/AMWPqvzP33HSihelFfyGf6DH&#10;w/8A8F/NevPDn7C1rcWUzW83/CT2ab1AzgxXGRz9K/FX/hbPiL/oKT/98r/hX7Pf8HC//JhNr/2N&#10;Vl/6KuK/D+uetnGOwz9nh60oR3spNL7kz+fPErC0amc804pvkjuvU6L/AIWz4i/6Ck//AHyv+FH/&#10;AAtnxF/0FJ/++V/wrnaKx/1kzb/oJqf+By/zPgPqOG/kX3I6L/hbPiL/AKCk/wD3yv8AhR/wtnxF&#10;/wBBSf8A75X/AArnaKP9ZM2/6Can/gcv8w+o4b+Rfcjov+Fs+Iv+gpP/AN8r/hR/wtnxF/0FJ/8A&#10;vlf8K5+GJp5lRcbnYKMnAya+ovhx+xn8M/FHjzR/Bl/488Uf8JpcbUvbGw0HzLdHJO4RzOyjYq/N&#10;vI246Z6UPiTNkub6zU/8Cl/mellvDax0uWhCG6WrjG7eyV7Xb7I9G/4Jd6zc+BPC3j740eLtSvV0&#10;HwfYtaWQWTyTdXMg5QFcbuNq45B8zkV8r/Ez9p3xl8UfGF1q2o65fSNMxEEUknmi0iydkSFskKoO&#10;AK+8v2p/gHpnxc/Z90f4S/AnxT4SvbHwfeE6tpX9pKt7qNzg/MT91yCGJxnLHj7tfHenfsQan4eu&#10;9Q/4WB4k0P4e2WnvHGtxflrn7Y7HBWJYslin8Q4xz6HHnYXPcwqVZYv28+fbWT5lFaLrfXf5n3PE&#10;HDuJo4Ohk+GpKVGCcpSVuSVR6yvL4Uo7K7R9Df8ABHDxj4q0HxZ48+IWoeJL3TfCnhTRXW/ZVj23&#10;Ln5wvzKR8oQn1yR618r/ABy/au8XfGv4s654nvdYvmk1S6eWNZHEhhizhEBI6KuB+Ffbk/hr4Q/B&#10;T9hW1+F7fE7/AIR25+IxOqTarPprGW7jBypeFSWjibYqjcckZ9a+N/jD+zh4Q+H9nL/YPxU8O+LL&#10;pbU38UdvA0Mc0I/hDljtm7+WwBIHBp4XOsyniJ4j201PZO8k7LTfzd/kl2FxBkc8PlGHyylyOFNO&#10;c0pQ+OWqXLe+i2srO7Og+GX7SOg6t4NbT/Elrp9rriuu3UAk1qLrHIeSW2+beCBndG4brlTkn3HS&#10;vjFpWta9pt1pN94ynuJrT7PPBoesW2rW0Yx1Ec26Tg4+V0XA9s5+DKUMVPBwfUV1Us2qx0n735k5&#10;X4gY3C040asVOMdLu6dvX/gH6F2fxBm8LJe6L4h8YfFSGGSVJEW50WI2FzyQInRoHWQZ42gFemM1&#10;5z8cp/A/jZbWbQofiB8ONaupvs4S60dptKuGAOWC8yx9ifL34zxGBXybD441q306Szj1jVEtJl2S&#10;QLdOI3HoVzgj2qxqPxP8S6vpsdndeINcurOHaUglvpXjTb93ClsDGOPSvQo8R16KaoylG/8ALJr8&#10;rG2acYZdmVP2eOwanba7Ta72dk18vxO0+L2kfEL4Javb2uuXjLHfRC4tLmB0khu4j0dSBkZ/usAw&#10;7gGuR/4Wz4i/6Ck//fK/4ViX+p3Oqz+ZdXE9zJ/flkLt+ZqCueXEmaN+7ialv8cv8z83xGDwMqjd&#10;Ckox6J2b++y/I6L/AIWz4i/6Ck//AHyv+Fa3gL4q+IZfHOiq2qTFWv4ARtX/AJ6L7Vw9bHw+/wCR&#10;90T/AK/4P/Ri1P8ArHmuzxNT/wADl/mTRwOH517i3XRH9SUf3BRSp9wfSiu4/r5bHwp/wcMD/jAq&#10;1/7Gqy/9E3Ffh/X7gf8ABwuf+MC7X/sarL/0TcV+H9eLmH8X5H4H4jf8jf8A7dj+oUUUVwnwYUUU&#10;UAFdR8PPizqfw61HUrm223EmqafJpsrSu4dIn2n5HUhlI2jkHpkVy9FNSad0a0a1SlNTpuzRY0zV&#10;7vRdRivLO6uLS7gcSRzwyGOSNhyCGHIPvXQ618ZPEHiDwUmg3WoXU1n9plu52kmaR7uSQqcuWJzg&#10;rke7E85rlqKak1sOniasIuMJNJ76nQfEb4j33xP1mDUNRjt1uobWO1Lwhl8wRrtUkEkA4A+7ge3W&#10;ufoopSk27smtVnVm6lR3b3YUUV03hb4LeMPHGk/b9F8K+I9WsdxX7RZ6bNPESOo3KpGRWdSpCC5p&#10;tJeegUqNSq+WnFyfkrnM0VLfWM2mXs1tcwyW9xbuY5YpFKvGwOCrA8ggjBB6VFV76ozaa0YUUUUA&#10;Fa/w/wD+R80T/r/g/wDRi1kVsfD7/kfdE/6/4P8A0YtC3NKPxr1X5n9SafcH0ooT7g+lFfUH9aHx&#10;5/wXU8ATeOP+CeHiS4gjMknh2/stVIGchVl8pz+CysfoK/Bev6ifi38NNP8AjJ8MPEPhXVk8zTfE&#10;enT6dcgDkJLGUJH+0M5B7ECv5qv2hvgbrX7Nvxm8QeCfEELQ6l4fu2t2YqVW4TrHKv8AsuhVgfRq&#10;8nMKdmp/I/F/EzL5xxNPGpe7Jcr9Vr+Kf4HF0UUV5p+XhRRRQB7J+yB+zlo3xs1PxFrXi7WpNB8D&#10;+CbIahrNzAA1xKGJCQxAg/O5B5wcY6ZIrsdT+Mv7M+nXTQ2Hwd8WajbR/KtxdeJZLeWXH8RRdwGf&#10;Y15d8APh54L+INxqkXjP4iL8P4LdIzbsdJn1AXxJbcMREbduAeeu72r0j/hmb4Ef9HFQ/wDhGXv/&#10;AMVXzWOlSeJl9YnUtpZQU0l84rVv102sfaZYqywcPqlOjfXmlUlScnrpaNR+6kvLXe4v/C8f2c/+&#10;iIeIP/Ctm/8AiaP+F5fs5/8AREPEH/hWzf8AxNbUHiT4G/sm+Bbqbw9Nonx08Y6tMEifWdEmt9N0&#10;i3A5JhkPzyMe4Of93Hzc4f29bE/80P8Agb/4Th/+OVyRw7q3lQp1XHu6ko3+Une3qjuqYqNC0MTW&#10;oKe7UaMJpf8Ab0YuLfo3b1LP/C8v2c/+iIeIP/Ctm/8AiaP+F5fs5/8AREPEH/hWzf8AxNQJ+31Z&#10;x9Pgf8C/x8NZ/nJTv+G/rP8A6If8Cf8AwmP/ALOq+o1/+fVT/wAHP/5Ij+08L/z/AKX/AITR/wDk&#10;ST/heP7Of/REfEH/AIVs3/xNdlZ/th/EL49+L/CPw7+Aen6p4B0vTLGS3tNKt9TWQzsu+V5ZJpFG&#10;OB/ETz3ycVxq/wDBQm3UY/4Uf8CP/CXH/wAXSX3/AAUt8YaZo13Z+D/C/wAPPh299GYprvw3oSWt&#10;0ynqBIS2PqOR2INZzy2vP/mH5mtvaVHOKe13G7vb+mjannWGp6PFKMXbm9lRVOckneykkrX9beT2&#10;PDviNZ6tp/xB1yDXpPO1yG/nTUJDIJN9wJGEh3Lw2X3cjg1i06eeS6meSR2kkkYs7scsxPJJPcmm&#10;19hTi1FJ/gfntSSlNyXV9dX8woooqiArtP2cfBVx8SP2gfBGgWySSTaxrtlaKE+9886An8ASfwri&#10;6+9/+CBH7J118Wf2nn+Il9at/wAI98P42aGR0+S4v5UKRoOxKIzSH0Pl+orWjTc5qKPUyTAzxmOp&#10;YeC3av6dX9x+2cf3BRTlGFor6M/qQD0r5T/4KV/8EvvDv7eXhRNQtpLfQPH2kw+Xp+rGPKXCAk/Z&#10;7gDlo8kkMOUJJGQSp+rKGG4VM4RmuWWxx47A0MZReHxEeaL6f11P5q/2j/2H/ij+ylrU1r408I6p&#10;Y2sbYTUYYzcWE47FZ0ynPXBIYdwK8nr+qe5sor2Bopo0mjcYZHUMrD3BrhtQ/ZU+F+rXj3F38OfA&#10;d1cSHLSS6Bau7fUmPNebLLf5WfmOL8L053w1e0e0ld/emr/cfzI0V/TFffsY/B/U4THcfCv4czIf&#10;4X8N2bD/ANF1x/iz/gl7+z/40SQXnwn8HwmTqbKz+wkfTySmOnap/s2XRo4Knhfi0vcrRfqmv8z+&#10;c2iv3I+Jn/Bv18CPG0craOvijwjcNkobDUfPjU+6TrIcewI+tfJ/x7/4N0fiB4Qimuvh/wCKtG8Y&#10;QLlks72P+zbxv9kElomPuWQfSsZYGrHpc8LHcB5vh1zKCmv7rv8Aho/wPznorsvjR+zx44/Z28Rf&#10;2V438L6x4avSSEW9tysc+OpjkGUkHupIrja5GmnZnyNSnOnJwqJpro9GFFFCjceOaRmFFfRn7Nf/&#10;AASo+N37UMVveaL4RuNH0S4AZdV1tvsNqyn+JQw8yQe6Iwr7c+DH/BtlpNtDDP8AED4iaheScF7P&#10;QrNbdFPcedLvLD/tmprop4WrPZH0WXcKZpjUpUaT5e791fjv8rn5L0V+/HgD/giL+zn4ESMyeC7j&#10;XZo8fvdU1O4m3Eeqqyp+G3Feo6B/wT1+BvhmJUtfhH8O8KQQ0+g29w4I/wBqRWP610Ry6fVo+oo+&#10;GOPkr1KsY/e/0R/NtT4LaS6mWOKN5JJDhURdzMfYCv6Y1/Y++EyDA+GPw9x2x4cs+P8AyHW14R+A&#10;ngfwBd/aNB8G+FdEn5/eWGkwW7/miA9qr+zX/MdcfC6tf3sQrf4X/mfhz+xX/wAEcPin+1VrVne6&#10;xpl54F8GswebVNTgMc88fcQQNh3JHRmAT3PSv25/Z4/Z58L/ALMHwo0vwb4Q09dP0fS0OATuluJD&#10;y8sjfxSMeST9BgAAduEwKdXdRw0KS03PvuH+F8HlMW6PvTe8nv6Lsv6dwFFFFdB9KFFFFABRRRQA&#10;UUUUAFAXAoooA5/4lfCnw38Y/ClzofirQ9L8QaRdrtltb63WaM+4DDhh2YYIPIIr8rf+ChP/AAQT&#10;uPB1lqHi74Km61KwgVprnwxO5kuYlHJ+yyHmQAf8s2y/HDMSFr9cqQoGrGtQhUVpHiZzw/gszp8m&#10;Jjr0kt18/wBNj+bT9k39hv4hftjfEqTw54V0eaP7BIF1S/vFaG10kZIPmsRndwcIAWJB4wCR+zH7&#10;En/BHz4W/sjWtpqd3Yx+NPGkIDtq+qQq8du//TvCcrHg9GO5/wDa7V9RaD4O0nws982l6Xp+mtqV&#10;w15eG1t0hN1O2A0sm0Dc5AALHJOBWkBisaGDhT1erPG4f4JwWXfvKn7yp3a0Xov1GrEFXaOlOHAo&#10;orsPtAooooAKKKKACiiigAooooA//9lQSwECLQAUAAYACAAAACEAihU/mAwBAAAVAgAAEwAAAAAA&#10;AAAAAAAAAAAAAAAAW0NvbnRlbnRfVHlwZXNdLnhtbFBLAQItABQABgAIAAAAIQA4/SH/1gAAAJQB&#10;AAALAAAAAAAAAAAAAAAAAD0BAABfcmVscy8ucmVsc1BLAQItABQABgAIAAAAIQCKFtbu3wMAAB4K&#10;AAAOAAAAAAAAAAAAAAAAADwCAABkcnMvZTJvRG9jLnhtbFBLAQItABQABgAIAAAAIQBYYLMbugAA&#10;ACIBAAAZAAAAAAAAAAAAAAAAAEcGAABkcnMvX3JlbHMvZTJvRG9jLnhtbC5yZWxzUEsBAi0AFAAG&#10;AAgAAAAhAGtzlLbgAAAACgEAAA8AAAAAAAAAAAAAAAAAOAcAAGRycy9kb3ducmV2LnhtbFBLAQIt&#10;AAoAAAAAAAAAIQDSItYruCkAALgpAAAVAAAAAAAAAAAAAAAAAEUIAABkcnMvbWVkaWEvaW1hZ2Ux&#10;LmpwZWdQSwUGAAAAAAYABgB9AQAAMDIAAAAA&#10;">
                      <v:line id="Line 3"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tnHsMAAADaAAAADwAAAGRycy9kb3ducmV2LnhtbESPQWvCQBSE7wX/w/IEb81GD7WkWUUC&#10;hdJe0tSLt8fua5I2+zZmtzH667uC4HGYmW+YfDvZTow0+NaxgmWSgiDWzrRcK9h/vT4+g/AB2WDn&#10;mBScycN2M3vIMTPuxJ80VqEWEcI+QwVNCH0mpdcNWfSJ64mj9+0GiyHKoZZmwFOE206u0vRJWmw5&#10;LjTYU9GQ/q3+rIL3ctoVNeqOS3kp9PlnfRiPH0ot5tPuBUSgKdzDt/abUbCC65V4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7Zx7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ГербМР"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CBHTDAAAA2gAAAA8AAABkcnMvZG93bnJldi54bWxEj0FrwkAUhO+C/2F5gjfdWEuR1FWKECie&#10;rPbS22v2mSzNvk12NzH213cLhR6HmfmG2e5H24iBfDCOFayWGQji0mnDlYL3S7HYgAgRWWPjmBTc&#10;KcB+N51sMdfuxm80nGMlEoRDjgrqGNtcylDWZDEsXUucvKvzFmOSvpLa4y3BbSMfsuxJWjScFmps&#10;6VBT+XXurYKuuKxP9th/Pn4Y/73pjByr5qrUfDa+PIOINMb/8F/7VStYw++Vd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IEdMMAAADaAAAADwAAAAAAAAAAAAAAAACf&#10;AgAAZHJzL2Rvd25yZXYueG1sUEsFBgAAAAAEAAQA9wAAAI8DAAAAAA==&#10;" stroked="t" strokecolor="white">
                        <v:imagedata r:id="rId9" o:title="ГербМР"/>
                      </v:shape>
                    </v:group>
                  </w:pict>
                </mc:Fallback>
              </mc:AlternateContent>
            </w:r>
          </w:p>
        </w:tc>
        <w:tc>
          <w:tcPr>
            <w:tcW w:w="4277" w:type="dxa"/>
            <w:vMerge w:val="restart"/>
          </w:tcPr>
          <w:p w:rsidR="00F63ABB" w:rsidRPr="00F63ABB" w:rsidRDefault="00F63ABB" w:rsidP="00F63ABB">
            <w:pPr>
              <w:suppressAutoHyphens w:val="0"/>
              <w:jc w:val="center"/>
              <w:rPr>
                <w:rFonts w:ascii="Century Tat" w:hAnsi="Century Tat"/>
                <w:lang w:eastAsia="ru-RU"/>
              </w:rPr>
            </w:pPr>
            <w:r w:rsidRPr="00F63ABB">
              <w:rPr>
                <w:rFonts w:ascii="Century Tat" w:hAnsi="Century Tat"/>
                <w:lang w:eastAsia="ru-RU"/>
              </w:rPr>
              <w:t xml:space="preserve">Администрация сельского поселения </w:t>
            </w:r>
            <w:proofErr w:type="spellStart"/>
            <w:r w:rsidRPr="00F63ABB">
              <w:rPr>
                <w:rFonts w:ascii="Century Tat" w:hAnsi="Century Tat"/>
                <w:lang w:eastAsia="ru-RU"/>
              </w:rPr>
              <w:t>Сатыевский</w:t>
            </w:r>
            <w:proofErr w:type="spellEnd"/>
            <w:r w:rsidRPr="00F63ABB">
              <w:rPr>
                <w:rFonts w:ascii="Century Tat" w:hAnsi="Century Tat"/>
                <w:lang w:eastAsia="ru-RU"/>
              </w:rPr>
              <w:t xml:space="preserve"> сельсовет муниципального района Миякинский район </w:t>
            </w:r>
          </w:p>
          <w:p w:rsidR="00F63ABB" w:rsidRPr="00F63ABB" w:rsidRDefault="00F63ABB" w:rsidP="00F63ABB">
            <w:pPr>
              <w:suppressAutoHyphens w:val="0"/>
              <w:jc w:val="center"/>
              <w:rPr>
                <w:rFonts w:ascii="Century Tat" w:hAnsi="Century Tat"/>
                <w:lang w:eastAsia="ru-RU"/>
              </w:rPr>
            </w:pPr>
            <w:r w:rsidRPr="00F63ABB">
              <w:rPr>
                <w:rFonts w:ascii="Century Tat" w:hAnsi="Century Tat"/>
                <w:lang w:eastAsia="ru-RU"/>
              </w:rPr>
              <w:t>Республики Башкортостан</w:t>
            </w:r>
          </w:p>
          <w:p w:rsidR="00F63ABB" w:rsidRPr="00F63ABB" w:rsidRDefault="00F63ABB" w:rsidP="00F63ABB">
            <w:pPr>
              <w:suppressAutoHyphens w:val="0"/>
              <w:jc w:val="center"/>
              <w:rPr>
                <w:rFonts w:ascii="Century Tat" w:hAnsi="Century Tat"/>
                <w:sz w:val="12"/>
                <w:szCs w:val="12"/>
                <w:lang w:eastAsia="ru-RU"/>
              </w:rPr>
            </w:pPr>
          </w:p>
        </w:tc>
      </w:tr>
      <w:tr w:rsidR="00F63ABB" w:rsidRPr="00F63ABB" w:rsidTr="00F63ABB">
        <w:trPr>
          <w:trHeight w:val="80"/>
        </w:trPr>
        <w:tc>
          <w:tcPr>
            <w:tcW w:w="3724" w:type="dxa"/>
            <w:vMerge/>
            <w:tcBorders>
              <w:bottom w:val="double" w:sz="4" w:space="0" w:color="auto"/>
            </w:tcBorders>
          </w:tcPr>
          <w:p w:rsidR="00F63ABB" w:rsidRPr="00F63ABB" w:rsidRDefault="00F63ABB" w:rsidP="00F63ABB">
            <w:pPr>
              <w:suppressAutoHyphens w:val="0"/>
              <w:jc w:val="center"/>
              <w:rPr>
                <w:rFonts w:ascii="Century Tat" w:hAnsi="Century Tat"/>
                <w:sz w:val="16"/>
                <w:lang w:eastAsia="ru-RU"/>
              </w:rPr>
            </w:pPr>
          </w:p>
        </w:tc>
        <w:tc>
          <w:tcPr>
            <w:tcW w:w="1985" w:type="dxa"/>
            <w:tcBorders>
              <w:bottom w:val="double" w:sz="4" w:space="0" w:color="auto"/>
            </w:tcBorders>
          </w:tcPr>
          <w:p w:rsidR="00F63ABB" w:rsidRPr="00F63ABB" w:rsidRDefault="00F63ABB" w:rsidP="00F63ABB">
            <w:pPr>
              <w:suppressAutoHyphens w:val="0"/>
              <w:rPr>
                <w:noProof/>
                <w:lang w:eastAsia="ru-RU"/>
              </w:rPr>
            </w:pPr>
          </w:p>
        </w:tc>
        <w:tc>
          <w:tcPr>
            <w:tcW w:w="4277" w:type="dxa"/>
            <w:vMerge/>
            <w:tcBorders>
              <w:bottom w:val="double" w:sz="4" w:space="0" w:color="auto"/>
            </w:tcBorders>
          </w:tcPr>
          <w:p w:rsidR="00F63ABB" w:rsidRPr="00F63ABB" w:rsidRDefault="00F63ABB" w:rsidP="00F63ABB">
            <w:pPr>
              <w:suppressAutoHyphens w:val="0"/>
              <w:jc w:val="center"/>
              <w:rPr>
                <w:rFonts w:ascii="Century Tat" w:hAnsi="Century Tat"/>
                <w:sz w:val="16"/>
                <w:lang w:eastAsia="ru-RU"/>
              </w:rPr>
            </w:pPr>
          </w:p>
        </w:tc>
      </w:tr>
    </w:tbl>
    <w:p w:rsidR="001D7E8D" w:rsidRDefault="001D7E8D" w:rsidP="001D7E8D">
      <w:pPr>
        <w:suppressAutoHyphens w:val="0"/>
        <w:rPr>
          <w:rFonts w:eastAsia="Calibri"/>
          <w:sz w:val="28"/>
          <w:szCs w:val="28"/>
          <w:lang w:eastAsia="en-US"/>
        </w:rPr>
      </w:pPr>
    </w:p>
    <w:p w:rsidR="001D7E8D" w:rsidRPr="00275AEA" w:rsidRDefault="00F63ABB" w:rsidP="001D7E8D">
      <w:pPr>
        <w:suppressAutoHyphens w:val="0"/>
        <w:rPr>
          <w:b/>
          <w:lang w:eastAsia="ru-RU"/>
        </w:rPr>
      </w:pPr>
      <w:r>
        <w:rPr>
          <w:rFonts w:eastAsia="Calibri"/>
          <w:sz w:val="28"/>
          <w:szCs w:val="28"/>
          <w:lang w:eastAsia="en-US"/>
        </w:rPr>
        <w:t xml:space="preserve">    </w:t>
      </w:r>
      <w:r w:rsidR="00CA16B6">
        <w:rPr>
          <w:rFonts w:eastAsia="Calibri"/>
          <w:sz w:val="28"/>
          <w:szCs w:val="28"/>
          <w:lang w:eastAsia="en-US"/>
        </w:rPr>
        <w:t xml:space="preserve">                       </w:t>
      </w:r>
      <w:r w:rsidR="001D7E8D" w:rsidRPr="00275AEA">
        <w:rPr>
          <w:rFonts w:eastAsia="Calibri"/>
          <w:b/>
          <w:sz w:val="28"/>
          <w:szCs w:val="28"/>
          <w:lang w:eastAsia="en-US"/>
        </w:rPr>
        <w:t xml:space="preserve">КАРАР                                                     </w:t>
      </w:r>
      <w:r w:rsidR="00CA16B6">
        <w:rPr>
          <w:rFonts w:eastAsia="Calibri"/>
          <w:b/>
          <w:sz w:val="28"/>
          <w:szCs w:val="28"/>
          <w:lang w:eastAsia="en-US"/>
        </w:rPr>
        <w:t xml:space="preserve">       </w:t>
      </w:r>
      <w:bookmarkStart w:id="0" w:name="_GoBack"/>
      <w:bookmarkEnd w:id="0"/>
      <w:r w:rsidR="00CA16B6">
        <w:rPr>
          <w:rFonts w:eastAsia="Calibri"/>
          <w:b/>
          <w:sz w:val="28"/>
          <w:szCs w:val="28"/>
          <w:lang w:eastAsia="en-US"/>
        </w:rPr>
        <w:t xml:space="preserve"> </w:t>
      </w:r>
      <w:r w:rsidR="001D7E8D" w:rsidRPr="00275AEA">
        <w:rPr>
          <w:rFonts w:eastAsia="Calibri"/>
          <w:b/>
          <w:sz w:val="28"/>
          <w:szCs w:val="28"/>
          <w:lang w:eastAsia="en-US"/>
        </w:rPr>
        <w:t>ПОСТАНОВЛЕНИЕ</w:t>
      </w:r>
    </w:p>
    <w:p w:rsidR="00935CDE" w:rsidRPr="00275AEA" w:rsidRDefault="00CA16B6" w:rsidP="001D7E8D">
      <w:pPr>
        <w:shd w:val="clear" w:color="auto" w:fill="FFFFFF"/>
        <w:spacing w:before="19"/>
        <w:ind w:left="-180" w:right="180"/>
        <w:rPr>
          <w:b/>
          <w:sz w:val="20"/>
        </w:rPr>
        <w:sectPr w:rsidR="00935CDE" w:rsidRPr="00275AEA">
          <w:headerReference w:type="default" r:id="rId10"/>
          <w:footerReference w:type="even" r:id="rId11"/>
          <w:footerReference w:type="default" r:id="rId12"/>
          <w:headerReference w:type="first" r:id="rId13"/>
          <w:footerReference w:type="first" r:id="rId14"/>
          <w:pgSz w:w="11906" w:h="16838"/>
          <w:pgMar w:top="776" w:right="569" w:bottom="776" w:left="720" w:header="720" w:footer="720" w:gutter="0"/>
          <w:cols w:space="720"/>
          <w:docGrid w:linePitch="360"/>
        </w:sectPr>
      </w:pPr>
      <w:r>
        <w:rPr>
          <w:rFonts w:eastAsia="Calibri"/>
          <w:b/>
          <w:sz w:val="28"/>
          <w:szCs w:val="28"/>
          <w:lang w:eastAsia="en-US"/>
        </w:rPr>
        <w:t xml:space="preserve">                   </w:t>
      </w:r>
      <w:r w:rsidR="001D7E8D" w:rsidRPr="00275AEA">
        <w:rPr>
          <w:rFonts w:eastAsia="Calibri"/>
          <w:b/>
          <w:sz w:val="28"/>
          <w:szCs w:val="28"/>
          <w:lang w:eastAsia="en-US"/>
        </w:rPr>
        <w:t xml:space="preserve"> «</w:t>
      </w:r>
      <w:r w:rsidR="00F63ABB">
        <w:rPr>
          <w:rFonts w:eastAsia="Calibri"/>
          <w:b/>
          <w:sz w:val="28"/>
          <w:szCs w:val="28"/>
          <w:lang w:eastAsia="en-US"/>
        </w:rPr>
        <w:t>18</w:t>
      </w:r>
      <w:r w:rsidR="001D7E8D" w:rsidRPr="00275AEA">
        <w:rPr>
          <w:rFonts w:eastAsia="Calibri"/>
          <w:b/>
          <w:sz w:val="28"/>
          <w:szCs w:val="28"/>
          <w:lang w:eastAsia="en-US"/>
        </w:rPr>
        <w:t>» февраль  2019</w:t>
      </w:r>
      <w:r w:rsidR="00F63ABB">
        <w:rPr>
          <w:rFonts w:eastAsia="Calibri"/>
          <w:b/>
          <w:sz w:val="28"/>
          <w:szCs w:val="28"/>
          <w:lang w:eastAsia="en-US"/>
        </w:rPr>
        <w:t xml:space="preserve"> </w:t>
      </w:r>
      <w:r w:rsidR="001D7E8D" w:rsidRPr="00275AEA">
        <w:rPr>
          <w:rFonts w:eastAsia="Calibri"/>
          <w:b/>
          <w:sz w:val="28"/>
          <w:szCs w:val="28"/>
          <w:lang w:eastAsia="en-US"/>
        </w:rPr>
        <w:t xml:space="preserve">й.         </w:t>
      </w:r>
      <w:r>
        <w:rPr>
          <w:rFonts w:eastAsia="Calibri"/>
          <w:b/>
          <w:sz w:val="28"/>
          <w:szCs w:val="28"/>
          <w:lang w:eastAsia="en-US"/>
        </w:rPr>
        <w:t xml:space="preserve">          </w:t>
      </w:r>
      <w:r w:rsidR="00F63ABB">
        <w:rPr>
          <w:rFonts w:eastAsia="Calibri"/>
          <w:b/>
          <w:sz w:val="28"/>
          <w:szCs w:val="28"/>
          <w:lang w:eastAsia="en-US"/>
        </w:rPr>
        <w:t xml:space="preserve">№ </w:t>
      </w:r>
      <w:r>
        <w:rPr>
          <w:rFonts w:eastAsia="Calibri"/>
          <w:b/>
          <w:sz w:val="28"/>
          <w:szCs w:val="28"/>
          <w:lang w:eastAsia="en-US"/>
        </w:rPr>
        <w:t>8</w:t>
      </w:r>
      <w:r w:rsidR="00F63ABB">
        <w:rPr>
          <w:rFonts w:eastAsia="Calibri"/>
          <w:b/>
          <w:sz w:val="28"/>
          <w:szCs w:val="28"/>
          <w:lang w:eastAsia="en-US"/>
        </w:rPr>
        <w:t xml:space="preserve">                     </w:t>
      </w:r>
      <w:r w:rsidR="001D7E8D" w:rsidRPr="00275AEA">
        <w:rPr>
          <w:rFonts w:eastAsia="Calibri"/>
          <w:b/>
          <w:sz w:val="28"/>
          <w:szCs w:val="28"/>
          <w:lang w:eastAsia="en-US"/>
        </w:rPr>
        <w:t>«</w:t>
      </w:r>
      <w:r w:rsidR="00F63ABB">
        <w:rPr>
          <w:rFonts w:eastAsia="Calibri"/>
          <w:b/>
          <w:sz w:val="28"/>
          <w:szCs w:val="28"/>
          <w:lang w:eastAsia="en-US"/>
        </w:rPr>
        <w:t>18</w:t>
      </w:r>
      <w:r w:rsidR="001D7E8D" w:rsidRPr="00275AEA">
        <w:rPr>
          <w:rFonts w:eastAsia="Calibri"/>
          <w:b/>
          <w:sz w:val="28"/>
          <w:szCs w:val="28"/>
          <w:lang w:eastAsia="en-US"/>
        </w:rPr>
        <w:t>» февраля 2019г</w:t>
      </w:r>
    </w:p>
    <w:p w:rsidR="00935CDE" w:rsidRPr="00275AEA" w:rsidRDefault="00935CDE" w:rsidP="00935CDE">
      <w:pPr>
        <w:shd w:val="clear" w:color="auto" w:fill="FFFFFF"/>
        <w:spacing w:before="19"/>
        <w:ind w:left="-180" w:right="180"/>
        <w:rPr>
          <w:b/>
          <w:sz w:val="20"/>
        </w:rPr>
      </w:pPr>
      <w:r w:rsidRPr="00275AEA">
        <w:rPr>
          <w:b/>
          <w:sz w:val="20"/>
        </w:rPr>
        <w:lastRenderedPageBreak/>
        <w:t xml:space="preserve">             </w:t>
      </w:r>
    </w:p>
    <w:p w:rsidR="00935CDE" w:rsidRPr="00935CDE" w:rsidRDefault="00935CDE" w:rsidP="001D7E8D">
      <w:r w:rsidRPr="00935CDE">
        <w:t xml:space="preserve">   </w:t>
      </w:r>
    </w:p>
    <w:p w:rsidR="00935CDE" w:rsidRPr="00935CDE" w:rsidRDefault="00935CDE" w:rsidP="00935CDE">
      <w:pPr>
        <w:pStyle w:val="a3"/>
        <w:tabs>
          <w:tab w:val="clear" w:pos="4677"/>
          <w:tab w:val="clear" w:pos="9355"/>
        </w:tabs>
        <w:rPr>
          <w:b/>
        </w:rPr>
      </w:pPr>
      <w:r w:rsidRPr="00935CDE">
        <w:t xml:space="preserve">                                                                  </w:t>
      </w:r>
      <w:r w:rsidRPr="00935CDE">
        <w:rPr>
          <w:b/>
        </w:rPr>
        <w:t xml:space="preserve"> </w:t>
      </w:r>
    </w:p>
    <w:p w:rsidR="00935CDE" w:rsidRPr="00F63ABB" w:rsidRDefault="00935CDE" w:rsidP="00F63ABB">
      <w:pPr>
        <w:rPr>
          <w:b/>
        </w:rPr>
      </w:pPr>
      <w:r w:rsidRPr="00935CDE">
        <w:rPr>
          <w:b/>
        </w:rPr>
        <w:t xml:space="preserve">                                      </w:t>
      </w:r>
      <w:r w:rsidR="00F63ABB">
        <w:rPr>
          <w:b/>
        </w:rPr>
        <w:t xml:space="preserve">                       </w:t>
      </w:r>
    </w:p>
    <w:p w:rsidR="00935CDE" w:rsidRPr="00935CDE" w:rsidRDefault="00935CDE" w:rsidP="00935CDE">
      <w:pPr>
        <w:pStyle w:val="22"/>
        <w:shd w:val="clear" w:color="auto" w:fill="auto"/>
        <w:spacing w:line="240" w:lineRule="auto"/>
        <w:ind w:firstLine="709"/>
        <w:rPr>
          <w:rFonts w:ascii="Times New Roman" w:hAnsi="Times New Roman" w:cs="Times New Roman"/>
          <w:b/>
          <w:sz w:val="27"/>
          <w:szCs w:val="27"/>
        </w:rPr>
      </w:pPr>
      <w:r w:rsidRPr="00935CDE">
        <w:rPr>
          <w:rFonts w:ascii="Times New Roman" w:hAnsi="Times New Roman" w:cs="Times New Roman"/>
          <w:b/>
          <w:sz w:val="27"/>
          <w:szCs w:val="27"/>
        </w:rPr>
        <w:t xml:space="preserve">Об утверждении Порядка взаимодействия с организаторами добровольческой (волонтерской) деятельности, добровольческими (волонтерскими) организациями на территории сельского поселения </w:t>
      </w:r>
      <w:proofErr w:type="spellStart"/>
      <w:r w:rsidR="001D7E8D">
        <w:rPr>
          <w:rFonts w:ascii="Times New Roman" w:hAnsi="Times New Roman" w:cs="Times New Roman"/>
          <w:b/>
          <w:sz w:val="27"/>
          <w:szCs w:val="27"/>
        </w:rPr>
        <w:t>Сатыевский</w:t>
      </w:r>
      <w:proofErr w:type="spellEnd"/>
      <w:r w:rsidR="001D7E8D">
        <w:rPr>
          <w:rFonts w:ascii="Times New Roman" w:hAnsi="Times New Roman" w:cs="Times New Roman"/>
          <w:b/>
          <w:sz w:val="27"/>
          <w:szCs w:val="27"/>
        </w:rPr>
        <w:t xml:space="preserve"> </w:t>
      </w:r>
      <w:r w:rsidRPr="00935CDE">
        <w:rPr>
          <w:rFonts w:ascii="Times New Roman" w:hAnsi="Times New Roman" w:cs="Times New Roman"/>
          <w:b/>
          <w:sz w:val="27"/>
          <w:szCs w:val="27"/>
        </w:rPr>
        <w:t xml:space="preserve"> сельсовет муниципального района Миякинский район Республики Башкортостан</w:t>
      </w:r>
    </w:p>
    <w:p w:rsidR="00935CDE" w:rsidRPr="00935CDE" w:rsidRDefault="00935CDE" w:rsidP="00935CDE">
      <w:pPr>
        <w:pStyle w:val="22"/>
        <w:shd w:val="clear" w:color="auto" w:fill="auto"/>
        <w:spacing w:line="240" w:lineRule="auto"/>
        <w:ind w:firstLine="709"/>
        <w:jc w:val="both"/>
        <w:rPr>
          <w:rFonts w:ascii="Times New Roman" w:hAnsi="Times New Roman" w:cs="Times New Roman"/>
          <w:sz w:val="27"/>
          <w:szCs w:val="27"/>
        </w:rPr>
      </w:pPr>
    </w:p>
    <w:p w:rsidR="00935CDE" w:rsidRPr="00935CDE" w:rsidRDefault="00935CDE" w:rsidP="00935CDE">
      <w:pPr>
        <w:pStyle w:val="22"/>
        <w:shd w:val="clear" w:color="auto" w:fill="auto"/>
        <w:spacing w:after="120" w:line="240" w:lineRule="auto"/>
        <w:ind w:firstLine="709"/>
        <w:jc w:val="both"/>
        <w:rPr>
          <w:rFonts w:ascii="Times New Roman" w:hAnsi="Times New Roman" w:cs="Times New Roman"/>
          <w:sz w:val="27"/>
          <w:szCs w:val="27"/>
        </w:rPr>
      </w:pPr>
      <w:r w:rsidRPr="00935CDE">
        <w:rPr>
          <w:rFonts w:ascii="Times New Roman" w:eastAsia="Times New Roman" w:hAnsi="Times New Roman" w:cs="Times New Roman"/>
          <w:sz w:val="27"/>
          <w:szCs w:val="27"/>
          <w:lang w:eastAsia="ru-RU"/>
        </w:rPr>
        <w:t>В соответствии со статьей 17.3 Федерального закона от 11.08.1995 № 135-ФЗ «О благотворительной деятельности и добровольчестве (</w:t>
      </w:r>
      <w:proofErr w:type="spellStart"/>
      <w:r w:rsidRPr="00935CDE">
        <w:rPr>
          <w:rFonts w:ascii="Times New Roman" w:eastAsia="Times New Roman" w:hAnsi="Times New Roman" w:cs="Times New Roman"/>
          <w:sz w:val="27"/>
          <w:szCs w:val="27"/>
          <w:lang w:eastAsia="ru-RU"/>
        </w:rPr>
        <w:t>волонтерстве</w:t>
      </w:r>
      <w:proofErr w:type="spellEnd"/>
      <w:r w:rsidRPr="00935CDE">
        <w:rPr>
          <w:rFonts w:ascii="Times New Roman" w:eastAsia="Times New Roman" w:hAnsi="Times New Roman" w:cs="Times New Roman"/>
          <w:sz w:val="27"/>
          <w:szCs w:val="27"/>
          <w:lang w:eastAsia="ru-RU"/>
        </w:rPr>
        <w:t>)»,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сельского поселения</w:t>
      </w:r>
      <w:r w:rsidRPr="00935CDE">
        <w:rPr>
          <w:rFonts w:ascii="Times New Roman" w:eastAsia="Times New Roman" w:hAnsi="Times New Roman" w:cs="Times New Roman"/>
          <w:b/>
          <w:bCs/>
          <w:sz w:val="27"/>
          <w:szCs w:val="27"/>
          <w:lang w:eastAsia="ru-RU"/>
        </w:rPr>
        <w:t xml:space="preserve"> </w:t>
      </w:r>
      <w:r w:rsidRPr="00935CDE">
        <w:rPr>
          <w:rFonts w:ascii="Times New Roman" w:hAnsi="Times New Roman" w:cs="Times New Roman"/>
          <w:sz w:val="27"/>
          <w:szCs w:val="27"/>
        </w:rPr>
        <w:t>ПОСТАНОВЛЯЕТ:</w:t>
      </w:r>
    </w:p>
    <w:p w:rsidR="00935CDE" w:rsidRPr="00935CDE" w:rsidRDefault="00935CDE" w:rsidP="00935CDE">
      <w:pPr>
        <w:pStyle w:val="22"/>
        <w:shd w:val="clear" w:color="auto" w:fill="auto"/>
        <w:tabs>
          <w:tab w:val="left" w:pos="1098"/>
        </w:tabs>
        <w:spacing w:line="240" w:lineRule="auto"/>
        <w:ind w:firstLine="709"/>
        <w:jc w:val="both"/>
        <w:rPr>
          <w:rFonts w:ascii="Times New Roman" w:hAnsi="Times New Roman" w:cs="Times New Roman"/>
          <w:sz w:val="27"/>
          <w:szCs w:val="27"/>
        </w:rPr>
      </w:pPr>
      <w:r w:rsidRPr="00935CDE">
        <w:rPr>
          <w:rFonts w:ascii="Times New Roman" w:hAnsi="Times New Roman" w:cs="Times New Roman"/>
          <w:sz w:val="27"/>
          <w:szCs w:val="27"/>
        </w:rPr>
        <w:t xml:space="preserve">1.Утвердить прилагаемый Порядок взаимодействия с организаторами добровольческой (волонтерской) деятельности, добровольческими (волонтерскими) организациями (далее - организатор добровольческой деятельности) на территории сельского поселения </w:t>
      </w:r>
      <w:proofErr w:type="spellStart"/>
      <w:r w:rsidR="001D7E8D">
        <w:rPr>
          <w:rFonts w:ascii="Times New Roman" w:hAnsi="Times New Roman" w:cs="Times New Roman"/>
          <w:sz w:val="27"/>
          <w:szCs w:val="27"/>
        </w:rPr>
        <w:t>Сатыевский</w:t>
      </w:r>
      <w:proofErr w:type="spellEnd"/>
      <w:r w:rsidRPr="00935CDE">
        <w:rPr>
          <w:rFonts w:ascii="Times New Roman" w:hAnsi="Times New Roman" w:cs="Times New Roman"/>
          <w:sz w:val="27"/>
          <w:szCs w:val="27"/>
        </w:rPr>
        <w:t xml:space="preserve"> сельсовет муниципального района Миякинский район Республики Башкортостан.</w:t>
      </w:r>
    </w:p>
    <w:p w:rsidR="00935CDE" w:rsidRPr="00935CDE" w:rsidRDefault="00935CDE" w:rsidP="00935CDE">
      <w:pPr>
        <w:tabs>
          <w:tab w:val="left" w:pos="567"/>
        </w:tabs>
        <w:ind w:firstLine="709"/>
        <w:jc w:val="both"/>
        <w:rPr>
          <w:bCs/>
          <w:sz w:val="27"/>
          <w:szCs w:val="27"/>
        </w:rPr>
      </w:pPr>
      <w:r w:rsidRPr="00935CDE">
        <w:rPr>
          <w:sz w:val="27"/>
          <w:szCs w:val="27"/>
        </w:rPr>
        <w:t>2. Обнародовать настоящее постановление</w:t>
      </w:r>
      <w:r w:rsidRPr="00935CDE">
        <w:rPr>
          <w:bCs/>
          <w:sz w:val="27"/>
          <w:szCs w:val="27"/>
        </w:rPr>
        <w:t xml:space="preserve"> на информационном стенде в здании администрации сельского поселения </w:t>
      </w:r>
      <w:proofErr w:type="spellStart"/>
      <w:r w:rsidR="001D7E8D">
        <w:rPr>
          <w:bCs/>
          <w:sz w:val="27"/>
          <w:szCs w:val="27"/>
        </w:rPr>
        <w:t>Сатыевский</w:t>
      </w:r>
      <w:proofErr w:type="spellEnd"/>
      <w:r w:rsidRPr="00935CDE">
        <w:rPr>
          <w:bCs/>
          <w:sz w:val="27"/>
          <w:szCs w:val="27"/>
        </w:rPr>
        <w:t xml:space="preserve"> сельсовет муниципального района Миякинский район Республики Башкортостан и на официальном сайте в сети «Интернет».</w:t>
      </w:r>
    </w:p>
    <w:p w:rsidR="00935CDE" w:rsidRPr="00935CDE" w:rsidRDefault="00935CDE" w:rsidP="00935CDE">
      <w:pPr>
        <w:pStyle w:val="22"/>
        <w:shd w:val="clear" w:color="auto" w:fill="auto"/>
        <w:tabs>
          <w:tab w:val="left" w:pos="1132"/>
        </w:tabs>
        <w:spacing w:line="240" w:lineRule="auto"/>
        <w:ind w:firstLine="709"/>
        <w:jc w:val="both"/>
        <w:rPr>
          <w:rFonts w:ascii="Times New Roman" w:hAnsi="Times New Roman" w:cs="Times New Roman"/>
          <w:sz w:val="27"/>
          <w:szCs w:val="27"/>
        </w:rPr>
      </w:pPr>
      <w:r w:rsidRPr="00935CDE">
        <w:rPr>
          <w:rFonts w:ascii="Times New Roman" w:hAnsi="Times New Roman" w:cs="Times New Roman"/>
          <w:sz w:val="27"/>
          <w:szCs w:val="27"/>
        </w:rPr>
        <w:t>3.  Контроль за исполнением настоящего постановления оставляю за собой.</w:t>
      </w:r>
    </w:p>
    <w:p w:rsidR="00935CDE" w:rsidRPr="00935CDE" w:rsidRDefault="00935CDE" w:rsidP="00935CDE">
      <w:pPr>
        <w:suppressAutoHyphens w:val="0"/>
        <w:rPr>
          <w:sz w:val="27"/>
          <w:szCs w:val="27"/>
          <w:lang w:eastAsia="ru-RU"/>
        </w:rPr>
      </w:pPr>
    </w:p>
    <w:p w:rsidR="00935CDE" w:rsidRPr="00935CDE" w:rsidRDefault="00935CDE" w:rsidP="00935CDE">
      <w:pPr>
        <w:suppressAutoHyphens w:val="0"/>
        <w:rPr>
          <w:sz w:val="27"/>
          <w:szCs w:val="27"/>
          <w:lang w:eastAsia="ru-RU"/>
        </w:rPr>
      </w:pPr>
    </w:p>
    <w:p w:rsidR="00935CDE" w:rsidRPr="00935CDE" w:rsidRDefault="00935CDE" w:rsidP="00935CDE">
      <w:pPr>
        <w:suppressAutoHyphens w:val="0"/>
        <w:rPr>
          <w:sz w:val="27"/>
          <w:szCs w:val="27"/>
          <w:lang w:eastAsia="ru-RU"/>
        </w:rPr>
      </w:pPr>
      <w:r w:rsidRPr="00935CDE">
        <w:rPr>
          <w:sz w:val="27"/>
          <w:szCs w:val="27"/>
          <w:lang w:eastAsia="ru-RU"/>
        </w:rPr>
        <w:t xml:space="preserve">Глава  сельского поселения                                        </w:t>
      </w:r>
      <w:r w:rsidR="001D7E8D">
        <w:rPr>
          <w:sz w:val="27"/>
          <w:szCs w:val="27"/>
          <w:lang w:eastAsia="ru-RU"/>
        </w:rPr>
        <w:t xml:space="preserve">                  </w:t>
      </w:r>
      <w:proofErr w:type="spellStart"/>
      <w:r w:rsidRPr="00935CDE">
        <w:rPr>
          <w:sz w:val="27"/>
          <w:szCs w:val="27"/>
          <w:lang w:eastAsia="ru-RU"/>
        </w:rPr>
        <w:t>З.</w:t>
      </w:r>
      <w:r w:rsidR="001D7E8D">
        <w:rPr>
          <w:sz w:val="27"/>
          <w:szCs w:val="27"/>
          <w:lang w:eastAsia="ru-RU"/>
        </w:rPr>
        <w:t>М.Гафарова</w:t>
      </w:r>
      <w:proofErr w:type="spellEnd"/>
    </w:p>
    <w:p w:rsidR="001D7E8D" w:rsidRPr="00935CDE" w:rsidRDefault="001D7E8D" w:rsidP="00935CDE">
      <w:pPr>
        <w:suppressAutoHyphens w:val="0"/>
        <w:rPr>
          <w:sz w:val="28"/>
          <w:szCs w:val="28"/>
          <w:lang w:eastAsia="ru-RU"/>
        </w:rPr>
      </w:pPr>
    </w:p>
    <w:p w:rsidR="00935CDE" w:rsidRPr="00935CDE" w:rsidRDefault="00935CDE" w:rsidP="00935CDE">
      <w:pPr>
        <w:pStyle w:val="22"/>
        <w:shd w:val="clear" w:color="auto" w:fill="auto"/>
        <w:spacing w:line="240" w:lineRule="auto"/>
        <w:ind w:left="3969" w:firstLine="709"/>
        <w:jc w:val="right"/>
        <w:rPr>
          <w:rFonts w:ascii="Times New Roman" w:hAnsi="Times New Roman" w:cs="Times New Roman"/>
          <w:sz w:val="24"/>
          <w:szCs w:val="24"/>
        </w:rPr>
      </w:pPr>
      <w:r w:rsidRPr="00935CDE">
        <w:rPr>
          <w:rFonts w:ascii="Times New Roman" w:hAnsi="Times New Roman" w:cs="Times New Roman"/>
          <w:sz w:val="24"/>
          <w:szCs w:val="24"/>
        </w:rPr>
        <w:t>Приложение</w:t>
      </w:r>
    </w:p>
    <w:p w:rsidR="00935CDE" w:rsidRPr="00935CDE" w:rsidRDefault="00935CDE" w:rsidP="00935CDE">
      <w:pPr>
        <w:pStyle w:val="22"/>
        <w:shd w:val="clear" w:color="auto" w:fill="auto"/>
        <w:spacing w:line="240" w:lineRule="auto"/>
        <w:ind w:left="3969" w:firstLine="709"/>
        <w:jc w:val="right"/>
        <w:rPr>
          <w:rFonts w:ascii="Times New Roman" w:hAnsi="Times New Roman" w:cs="Times New Roman"/>
          <w:sz w:val="24"/>
          <w:szCs w:val="24"/>
        </w:rPr>
      </w:pPr>
      <w:r w:rsidRPr="00935CDE">
        <w:rPr>
          <w:rFonts w:ascii="Times New Roman" w:hAnsi="Times New Roman" w:cs="Times New Roman"/>
          <w:sz w:val="24"/>
          <w:szCs w:val="24"/>
        </w:rPr>
        <w:t xml:space="preserve"> к постановлению  главы  сельского поселения  </w:t>
      </w:r>
      <w:proofErr w:type="spellStart"/>
      <w:r w:rsidR="001D7E8D">
        <w:rPr>
          <w:rFonts w:ascii="Times New Roman" w:hAnsi="Times New Roman" w:cs="Times New Roman"/>
          <w:sz w:val="24"/>
          <w:szCs w:val="24"/>
        </w:rPr>
        <w:t>Сатыевский</w:t>
      </w:r>
      <w:proofErr w:type="spellEnd"/>
      <w:r w:rsidR="001D7E8D">
        <w:rPr>
          <w:rFonts w:ascii="Times New Roman" w:hAnsi="Times New Roman" w:cs="Times New Roman"/>
          <w:sz w:val="24"/>
          <w:szCs w:val="24"/>
        </w:rPr>
        <w:t xml:space="preserve"> </w:t>
      </w:r>
      <w:r w:rsidRPr="00935CDE">
        <w:rPr>
          <w:rFonts w:ascii="Times New Roman" w:hAnsi="Times New Roman" w:cs="Times New Roman"/>
          <w:sz w:val="24"/>
          <w:szCs w:val="24"/>
        </w:rPr>
        <w:t>сельсовет</w:t>
      </w:r>
    </w:p>
    <w:p w:rsidR="00935CDE" w:rsidRPr="00935CDE" w:rsidRDefault="00935CDE" w:rsidP="00935CDE">
      <w:pPr>
        <w:pStyle w:val="22"/>
        <w:shd w:val="clear" w:color="auto" w:fill="auto"/>
        <w:spacing w:line="240" w:lineRule="auto"/>
        <w:ind w:left="3969" w:firstLine="709"/>
        <w:jc w:val="right"/>
        <w:rPr>
          <w:rFonts w:ascii="Times New Roman" w:hAnsi="Times New Roman" w:cs="Times New Roman"/>
          <w:sz w:val="24"/>
          <w:szCs w:val="24"/>
        </w:rPr>
      </w:pPr>
      <w:r w:rsidRPr="00935CDE">
        <w:rPr>
          <w:rFonts w:ascii="Times New Roman" w:hAnsi="Times New Roman" w:cs="Times New Roman"/>
          <w:sz w:val="24"/>
          <w:szCs w:val="24"/>
        </w:rPr>
        <w:t>муниципального района Миякинский район Республики Башкортостан</w:t>
      </w:r>
    </w:p>
    <w:p w:rsidR="00935CDE" w:rsidRPr="00935CDE" w:rsidRDefault="00935CDE" w:rsidP="00935CDE">
      <w:pPr>
        <w:pStyle w:val="22"/>
        <w:shd w:val="clear" w:color="auto" w:fill="auto"/>
        <w:tabs>
          <w:tab w:val="left" w:pos="8720"/>
        </w:tabs>
        <w:spacing w:line="240" w:lineRule="auto"/>
        <w:ind w:left="3969" w:firstLine="709"/>
        <w:jc w:val="right"/>
        <w:rPr>
          <w:rFonts w:ascii="Times New Roman" w:hAnsi="Times New Roman" w:cs="Times New Roman"/>
          <w:sz w:val="24"/>
          <w:szCs w:val="24"/>
        </w:rPr>
      </w:pPr>
      <w:r w:rsidRPr="00935CDE">
        <w:rPr>
          <w:rFonts w:ascii="Times New Roman" w:hAnsi="Times New Roman" w:cs="Times New Roman"/>
          <w:sz w:val="24"/>
          <w:szCs w:val="24"/>
        </w:rPr>
        <w:t>от</w:t>
      </w:r>
      <w:r w:rsidR="00F63ABB">
        <w:rPr>
          <w:rFonts w:ascii="Times New Roman" w:hAnsi="Times New Roman" w:cs="Times New Roman"/>
          <w:sz w:val="24"/>
          <w:szCs w:val="24"/>
        </w:rPr>
        <w:t>18 февраля 2019</w:t>
      </w:r>
      <w:r w:rsidRPr="00935CDE">
        <w:rPr>
          <w:rFonts w:ascii="Times New Roman" w:hAnsi="Times New Roman" w:cs="Times New Roman"/>
          <w:sz w:val="24"/>
          <w:szCs w:val="24"/>
        </w:rPr>
        <w:t xml:space="preserve"> № </w:t>
      </w:r>
      <w:r w:rsidR="00F63ABB">
        <w:rPr>
          <w:rFonts w:ascii="Times New Roman" w:hAnsi="Times New Roman" w:cs="Times New Roman"/>
          <w:sz w:val="24"/>
          <w:szCs w:val="24"/>
        </w:rPr>
        <w:t>7</w:t>
      </w:r>
    </w:p>
    <w:p w:rsidR="00935CDE" w:rsidRPr="00CA6370" w:rsidRDefault="00935CDE" w:rsidP="00935CDE">
      <w:pPr>
        <w:pStyle w:val="22"/>
        <w:shd w:val="clear" w:color="auto" w:fill="auto"/>
        <w:tabs>
          <w:tab w:val="left" w:pos="8720"/>
        </w:tabs>
        <w:spacing w:line="240" w:lineRule="auto"/>
        <w:ind w:left="3969" w:firstLine="709"/>
        <w:jc w:val="right"/>
        <w:rPr>
          <w:rFonts w:ascii="Times New Roman" w:hAnsi="Times New Roman" w:cs="Times New Roman"/>
          <w:sz w:val="27"/>
          <w:szCs w:val="27"/>
        </w:rPr>
      </w:pPr>
    </w:p>
    <w:p w:rsidR="00935CDE" w:rsidRPr="00CA6370" w:rsidRDefault="00935CDE" w:rsidP="00935CDE">
      <w:pPr>
        <w:pStyle w:val="22"/>
        <w:shd w:val="clear" w:color="auto" w:fill="auto"/>
        <w:spacing w:line="240" w:lineRule="auto"/>
        <w:ind w:firstLine="709"/>
        <w:rPr>
          <w:rFonts w:ascii="Times New Roman" w:hAnsi="Times New Roman" w:cs="Times New Roman"/>
          <w:b/>
          <w:sz w:val="27"/>
          <w:szCs w:val="27"/>
        </w:rPr>
      </w:pPr>
      <w:r w:rsidRPr="00CA6370">
        <w:rPr>
          <w:rFonts w:ascii="Times New Roman" w:hAnsi="Times New Roman" w:cs="Times New Roman"/>
          <w:b/>
          <w:sz w:val="27"/>
          <w:szCs w:val="27"/>
        </w:rPr>
        <w:t>Порядок</w:t>
      </w:r>
    </w:p>
    <w:p w:rsidR="00935CDE" w:rsidRPr="00CA6370" w:rsidRDefault="00935CDE" w:rsidP="00935CDE">
      <w:pPr>
        <w:pStyle w:val="22"/>
        <w:shd w:val="clear" w:color="auto" w:fill="auto"/>
        <w:spacing w:line="240" w:lineRule="auto"/>
        <w:ind w:firstLine="709"/>
        <w:rPr>
          <w:rFonts w:ascii="Times New Roman" w:hAnsi="Times New Roman" w:cs="Times New Roman"/>
          <w:b/>
          <w:sz w:val="27"/>
          <w:szCs w:val="27"/>
        </w:rPr>
      </w:pPr>
      <w:r w:rsidRPr="00CA6370">
        <w:rPr>
          <w:rFonts w:ascii="Times New Roman" w:hAnsi="Times New Roman" w:cs="Times New Roman"/>
          <w:b/>
          <w:sz w:val="27"/>
          <w:szCs w:val="27"/>
        </w:rPr>
        <w:t xml:space="preserve">взаимодействия с организаторами добровольческой (волонтерской) деятельности, добровольческими (волонтерскими) организациями на территории сельского поселения </w:t>
      </w:r>
      <w:proofErr w:type="spellStart"/>
      <w:r w:rsidR="001D7E8D">
        <w:rPr>
          <w:rFonts w:ascii="Times New Roman" w:hAnsi="Times New Roman" w:cs="Times New Roman"/>
          <w:b/>
          <w:sz w:val="27"/>
          <w:szCs w:val="27"/>
        </w:rPr>
        <w:t>Сатыевский</w:t>
      </w:r>
      <w:proofErr w:type="spellEnd"/>
      <w:r w:rsidRPr="00CA6370">
        <w:rPr>
          <w:rFonts w:ascii="Times New Roman" w:hAnsi="Times New Roman" w:cs="Times New Roman"/>
          <w:b/>
          <w:sz w:val="27"/>
          <w:szCs w:val="27"/>
        </w:rPr>
        <w:t xml:space="preserve"> сельсовет муниципального района Миякинский район Республики Башкортостан</w:t>
      </w:r>
    </w:p>
    <w:p w:rsidR="00935CDE" w:rsidRPr="00CA6370" w:rsidRDefault="00935CDE" w:rsidP="00935CDE">
      <w:pPr>
        <w:pStyle w:val="22"/>
        <w:shd w:val="clear" w:color="auto" w:fill="auto"/>
        <w:spacing w:line="240" w:lineRule="auto"/>
        <w:ind w:firstLine="709"/>
        <w:rPr>
          <w:rFonts w:ascii="Times New Roman" w:hAnsi="Times New Roman" w:cs="Times New Roman"/>
          <w:sz w:val="27"/>
          <w:szCs w:val="27"/>
        </w:rPr>
      </w:pPr>
    </w:p>
    <w:p w:rsidR="00935CDE" w:rsidRPr="00CA6370" w:rsidRDefault="00935CDE" w:rsidP="00935CDE">
      <w:pPr>
        <w:pStyle w:val="22"/>
        <w:numPr>
          <w:ilvl w:val="0"/>
          <w:numId w:val="2"/>
        </w:numPr>
        <w:shd w:val="clear" w:color="auto" w:fill="auto"/>
        <w:tabs>
          <w:tab w:val="left" w:pos="353"/>
        </w:tabs>
        <w:spacing w:line="240" w:lineRule="auto"/>
        <w:ind w:firstLine="709"/>
        <w:rPr>
          <w:rFonts w:ascii="Times New Roman" w:hAnsi="Times New Roman" w:cs="Times New Roman"/>
          <w:b/>
          <w:sz w:val="27"/>
          <w:szCs w:val="27"/>
        </w:rPr>
      </w:pPr>
      <w:r w:rsidRPr="00CA6370">
        <w:rPr>
          <w:rFonts w:ascii="Times New Roman" w:hAnsi="Times New Roman" w:cs="Times New Roman"/>
          <w:b/>
          <w:sz w:val="27"/>
          <w:szCs w:val="27"/>
        </w:rPr>
        <w:t>Общие положения</w:t>
      </w:r>
    </w:p>
    <w:p w:rsidR="00935CDE" w:rsidRPr="00CA6370" w:rsidRDefault="00935CDE" w:rsidP="00935CDE">
      <w:pPr>
        <w:pStyle w:val="22"/>
        <w:shd w:val="clear" w:color="auto" w:fill="auto"/>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 xml:space="preserve">Настоящий Порядок определяет взаимодействие администрации сельского поселения </w:t>
      </w:r>
      <w:proofErr w:type="spellStart"/>
      <w:r w:rsidR="001D7E8D">
        <w:rPr>
          <w:rFonts w:ascii="Times New Roman" w:hAnsi="Times New Roman" w:cs="Times New Roman"/>
          <w:sz w:val="27"/>
          <w:szCs w:val="27"/>
        </w:rPr>
        <w:t>Сатыевский</w:t>
      </w:r>
      <w:proofErr w:type="spellEnd"/>
      <w:r w:rsidRPr="00CA6370">
        <w:rPr>
          <w:rFonts w:ascii="Times New Roman" w:hAnsi="Times New Roman" w:cs="Times New Roman"/>
          <w:sz w:val="27"/>
          <w:szCs w:val="27"/>
        </w:rPr>
        <w:t xml:space="preserve"> сельсовет муниципального района Миякинский район Республики Башкортостан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(далее - Порядок взаимодействия).</w:t>
      </w:r>
    </w:p>
    <w:p w:rsidR="00935CDE" w:rsidRPr="00CA6370" w:rsidRDefault="00935CDE" w:rsidP="00935CDE">
      <w:pPr>
        <w:pStyle w:val="22"/>
        <w:numPr>
          <w:ilvl w:val="0"/>
          <w:numId w:val="3"/>
        </w:numPr>
        <w:shd w:val="clear" w:color="auto" w:fill="auto"/>
        <w:tabs>
          <w:tab w:val="left" w:pos="1324"/>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Настоящий Порядок взаимодействия разработан в соответствии с Федеральным законом от 06.10.2003 №</w:t>
      </w:r>
      <w:r w:rsidRPr="00CA6370">
        <w:rPr>
          <w:rFonts w:ascii="Times New Roman" w:hAnsi="Times New Roman" w:cs="Times New Roman"/>
          <w:sz w:val="27"/>
          <w:szCs w:val="27"/>
        </w:rPr>
        <w:tab/>
        <w:t>131-ФЗ «Об общих принципах организации местного самоуправления в Российской Федерации», Федеральным законом от 05.02.2018 №</w:t>
      </w:r>
      <w:r w:rsidRPr="00CA6370">
        <w:rPr>
          <w:rFonts w:ascii="Times New Roman" w:hAnsi="Times New Roman" w:cs="Times New Roman"/>
          <w:sz w:val="27"/>
          <w:szCs w:val="27"/>
        </w:rPr>
        <w:tab/>
        <w:t>15-ФЗ «О внесении изменений в отдельные законодательные акты Российской Федерации по вопросам добровольчества (</w:t>
      </w:r>
      <w:proofErr w:type="spellStart"/>
      <w:r w:rsidRPr="00CA6370">
        <w:rPr>
          <w:rFonts w:ascii="Times New Roman" w:hAnsi="Times New Roman" w:cs="Times New Roman"/>
          <w:sz w:val="27"/>
          <w:szCs w:val="27"/>
        </w:rPr>
        <w:t>волонтерства</w:t>
      </w:r>
      <w:proofErr w:type="spellEnd"/>
      <w:r w:rsidRPr="00CA6370">
        <w:rPr>
          <w:rFonts w:ascii="Times New Roman" w:hAnsi="Times New Roman" w:cs="Times New Roman"/>
          <w:sz w:val="27"/>
          <w:szCs w:val="27"/>
        </w:rPr>
        <w:t>)», с подпунктом 2 пункта 4 статьи 17.3 Федерального закона от 11.08.1995 № 135-ФЗ «О благотворительной деятельности и благотворительных организациях».</w:t>
      </w:r>
    </w:p>
    <w:p w:rsidR="00935CDE" w:rsidRPr="00CA6370" w:rsidRDefault="00935CDE" w:rsidP="00935CDE">
      <w:pPr>
        <w:pStyle w:val="22"/>
        <w:numPr>
          <w:ilvl w:val="0"/>
          <w:numId w:val="3"/>
        </w:numPr>
        <w:shd w:val="clear" w:color="auto" w:fill="auto"/>
        <w:tabs>
          <w:tab w:val="left" w:pos="1324"/>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Для целей настоящего Порядка взаимодействия  применяются следующие понятия:</w:t>
      </w:r>
    </w:p>
    <w:p w:rsidR="00935CDE" w:rsidRPr="00CA6370" w:rsidRDefault="00935CDE" w:rsidP="00935CDE">
      <w:pPr>
        <w:pStyle w:val="22"/>
        <w:shd w:val="clear" w:color="auto" w:fill="auto"/>
        <w:tabs>
          <w:tab w:val="left" w:pos="1291"/>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а)</w:t>
      </w:r>
      <w:r w:rsidRPr="00CA6370">
        <w:rPr>
          <w:rFonts w:ascii="Times New Roman" w:hAnsi="Times New Roman" w:cs="Times New Roman"/>
          <w:sz w:val="27"/>
          <w:szCs w:val="27"/>
        </w:rPr>
        <w:tab/>
        <w:t>добровольческая (волонтерская) деятельность - добровольная деятельность в форме безвозмездного выполнения работ и (или) оказания услуг в целях, указанных в пункте 1 статьи 2 Федерального закона «О благотворительной деятельности и благотворительных организациях»;</w:t>
      </w:r>
    </w:p>
    <w:p w:rsidR="00935CDE" w:rsidRPr="00CA6370" w:rsidRDefault="00935CDE" w:rsidP="00935CDE">
      <w:pPr>
        <w:pStyle w:val="22"/>
        <w:shd w:val="clear" w:color="auto" w:fill="auto"/>
        <w:tabs>
          <w:tab w:val="left" w:pos="1291"/>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б)</w:t>
      </w:r>
      <w:r w:rsidRPr="00CA6370">
        <w:rPr>
          <w:rFonts w:ascii="Times New Roman" w:hAnsi="Times New Roman" w:cs="Times New Roman"/>
          <w:sz w:val="27"/>
          <w:szCs w:val="27"/>
        </w:rPr>
        <w:tab/>
        <w:t>добровольцы (волонтеры) - физические лица, осуществляющие добровольческую (волонтерскую) деятельность в целях, указанных в пункте 1 статьи 2 Федерального закона «О благотворительной деятельности и благотворительных организациях», или в иных общественно полезных целях;</w:t>
      </w:r>
    </w:p>
    <w:p w:rsidR="00935CDE" w:rsidRPr="00CA6370" w:rsidRDefault="00935CDE" w:rsidP="00935CDE">
      <w:pPr>
        <w:pStyle w:val="22"/>
        <w:shd w:val="clear" w:color="auto" w:fill="auto"/>
        <w:tabs>
          <w:tab w:val="left" w:pos="1291"/>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w:t>
      </w:r>
      <w:r w:rsidRPr="00CA6370">
        <w:rPr>
          <w:rFonts w:ascii="Times New Roman" w:hAnsi="Times New Roman" w:cs="Times New Roman"/>
          <w:sz w:val="27"/>
          <w:szCs w:val="27"/>
        </w:rPr>
        <w:tab/>
        <w:t>организаторы добровольческой (волонтерской) деятельности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935CDE" w:rsidRPr="00CA6370" w:rsidRDefault="00935CDE" w:rsidP="00935CDE">
      <w:pPr>
        <w:pStyle w:val="22"/>
        <w:shd w:val="clear" w:color="auto" w:fill="auto"/>
        <w:tabs>
          <w:tab w:val="left" w:pos="1291"/>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г)</w:t>
      </w:r>
      <w:r w:rsidRPr="00CA6370">
        <w:rPr>
          <w:rFonts w:ascii="Times New Roman" w:hAnsi="Times New Roman" w:cs="Times New Roman"/>
          <w:sz w:val="27"/>
          <w:szCs w:val="27"/>
        </w:rPr>
        <w:tab/>
        <w:t xml:space="preserve">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w:t>
      </w:r>
      <w:r w:rsidRPr="00CA6370">
        <w:rPr>
          <w:rFonts w:ascii="Times New Roman" w:hAnsi="Times New Roman" w:cs="Times New Roman"/>
          <w:sz w:val="27"/>
          <w:szCs w:val="27"/>
        </w:rPr>
        <w:lastRenderedPageBreak/>
        <w:t>деятельность в целях, указанных в пункте 1 статьи 2 Федерального закона от «О благотворительной деятельности и благотворительных организациях»,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935CDE" w:rsidRPr="00CA6370" w:rsidRDefault="00935CDE" w:rsidP="00935CDE">
      <w:pPr>
        <w:pStyle w:val="22"/>
        <w:shd w:val="clear" w:color="auto" w:fill="auto"/>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Иные понятия, используемые в настоящем Порядке взаимодействия, применяются в тех же значениях, что и в нормативных правовых актах Российской Федерации.</w:t>
      </w:r>
    </w:p>
    <w:p w:rsidR="00935CDE" w:rsidRPr="00CA6370" w:rsidRDefault="00935CDE" w:rsidP="00935CDE">
      <w:pPr>
        <w:pStyle w:val="22"/>
        <w:numPr>
          <w:ilvl w:val="0"/>
          <w:numId w:val="3"/>
        </w:numPr>
        <w:shd w:val="clear" w:color="auto" w:fill="auto"/>
        <w:tabs>
          <w:tab w:val="left" w:pos="1346"/>
          <w:tab w:val="left" w:pos="2717"/>
          <w:tab w:val="left" w:pos="5606"/>
          <w:tab w:val="left" w:pos="8246"/>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Цель Порядка взаимодействия - добровольное осуществление организаторами</w:t>
      </w:r>
      <w:r w:rsidRPr="00CA6370">
        <w:rPr>
          <w:rFonts w:ascii="Times New Roman" w:hAnsi="Times New Roman" w:cs="Times New Roman"/>
          <w:sz w:val="27"/>
          <w:szCs w:val="27"/>
        </w:rPr>
        <w:tab/>
        <w:t>добровольческой</w:t>
      </w:r>
      <w:r w:rsidRPr="00CA6370">
        <w:rPr>
          <w:rFonts w:ascii="Times New Roman" w:hAnsi="Times New Roman" w:cs="Times New Roman"/>
          <w:sz w:val="27"/>
          <w:szCs w:val="27"/>
        </w:rPr>
        <w:tab/>
        <w:t>(волонтерской) деятельности, добровольческими (волонтерскими) организациями деятельности по выполнению работ и (или) оказанию услуг в форме безвозмездного участия в перечне видов деятельности, указанных в пункте 1.5 настоящего Порядка взаимодействия.</w:t>
      </w:r>
    </w:p>
    <w:p w:rsidR="00935CDE" w:rsidRPr="00CA6370" w:rsidRDefault="00935CDE" w:rsidP="00935CDE">
      <w:pPr>
        <w:pStyle w:val="22"/>
        <w:numPr>
          <w:ilvl w:val="0"/>
          <w:numId w:val="3"/>
        </w:numPr>
        <w:shd w:val="clear" w:color="auto" w:fill="auto"/>
        <w:tabs>
          <w:tab w:val="left" w:pos="1346"/>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К перечню видов деятельности, в отношении которых реализуется Порядок взаимодействия с организаторами добровольческой (волонтерской) деятельности, добровольческими (волонтерскими) организациями относятся следующее выполнение работ и (или) оказание услуг:</w:t>
      </w:r>
    </w:p>
    <w:p w:rsidR="00935CDE" w:rsidRPr="00CA6370" w:rsidRDefault="00935CDE" w:rsidP="00935CDE">
      <w:pPr>
        <w:pStyle w:val="22"/>
        <w:numPr>
          <w:ilvl w:val="0"/>
          <w:numId w:val="4"/>
        </w:numPr>
        <w:shd w:val="clear" w:color="auto" w:fill="auto"/>
        <w:tabs>
          <w:tab w:val="left" w:pos="93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сфере образования, культуры, искусства, просвещения, духовного развития личности;</w:t>
      </w:r>
    </w:p>
    <w:p w:rsidR="00935CDE" w:rsidRPr="00CA6370" w:rsidRDefault="00935CDE" w:rsidP="00935CDE">
      <w:pPr>
        <w:pStyle w:val="22"/>
        <w:numPr>
          <w:ilvl w:val="0"/>
          <w:numId w:val="4"/>
        </w:numPr>
        <w:shd w:val="clear" w:color="auto" w:fill="auto"/>
        <w:tabs>
          <w:tab w:val="left" w:pos="93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935CDE" w:rsidRPr="00CA6370" w:rsidRDefault="00935CDE" w:rsidP="00935CDE">
      <w:pPr>
        <w:pStyle w:val="22"/>
        <w:shd w:val="clear" w:color="auto" w:fill="auto"/>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935CDE" w:rsidRPr="00CA6370" w:rsidRDefault="00935CDE" w:rsidP="00935CDE">
      <w:pPr>
        <w:pStyle w:val="22"/>
        <w:numPr>
          <w:ilvl w:val="0"/>
          <w:numId w:val="4"/>
        </w:numPr>
        <w:shd w:val="clear" w:color="auto" w:fill="auto"/>
        <w:tabs>
          <w:tab w:val="left" w:pos="93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сфере социализации безнадзорных детей, детей, находящихся в трудной жизненной ситуации;</w:t>
      </w:r>
    </w:p>
    <w:p w:rsidR="00935CDE" w:rsidRPr="00CA6370" w:rsidRDefault="00935CDE" w:rsidP="00935CDE">
      <w:pPr>
        <w:pStyle w:val="22"/>
        <w:numPr>
          <w:ilvl w:val="0"/>
          <w:numId w:val="4"/>
        </w:numPr>
        <w:shd w:val="clear" w:color="auto" w:fill="auto"/>
        <w:tabs>
          <w:tab w:val="left" w:pos="93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оказании бесплатной юридической помощи и правового просвещения населения;</w:t>
      </w:r>
    </w:p>
    <w:p w:rsidR="00935CDE" w:rsidRPr="00CA6370" w:rsidRDefault="00935CDE" w:rsidP="00935CDE">
      <w:pPr>
        <w:pStyle w:val="22"/>
        <w:numPr>
          <w:ilvl w:val="0"/>
          <w:numId w:val="4"/>
        </w:numPr>
        <w:shd w:val="clear" w:color="auto" w:fill="auto"/>
        <w:tabs>
          <w:tab w:val="left" w:pos="1006"/>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содействии добровольческой (волонтерской) деятельности;</w:t>
      </w:r>
    </w:p>
    <w:p w:rsidR="00935CDE" w:rsidRPr="00CA6370" w:rsidRDefault="00935CDE" w:rsidP="00935CDE">
      <w:pPr>
        <w:pStyle w:val="22"/>
        <w:numPr>
          <w:ilvl w:val="0"/>
          <w:numId w:val="4"/>
        </w:numPr>
        <w:shd w:val="clear" w:color="auto" w:fill="auto"/>
        <w:tabs>
          <w:tab w:val="left" w:pos="93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деятельности по профилактике безнадзорности и правонарушений несовершеннолетних;</w:t>
      </w:r>
    </w:p>
    <w:p w:rsidR="00935CDE" w:rsidRPr="00CA6370" w:rsidRDefault="00935CDE" w:rsidP="00935CDE">
      <w:pPr>
        <w:pStyle w:val="22"/>
        <w:numPr>
          <w:ilvl w:val="0"/>
          <w:numId w:val="4"/>
        </w:numPr>
        <w:shd w:val="clear" w:color="auto" w:fill="auto"/>
        <w:tabs>
          <w:tab w:val="left" w:pos="93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содействии развития научно-технического, художественного творчества детей и молодежи;</w:t>
      </w:r>
    </w:p>
    <w:p w:rsidR="00935CDE" w:rsidRPr="00CA6370" w:rsidRDefault="00935CDE" w:rsidP="00935CDE">
      <w:pPr>
        <w:pStyle w:val="22"/>
        <w:numPr>
          <w:ilvl w:val="0"/>
          <w:numId w:val="4"/>
        </w:numPr>
        <w:shd w:val="clear" w:color="auto" w:fill="auto"/>
        <w:tabs>
          <w:tab w:val="left" w:pos="93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содействии патриотического, духовно-нравственного воспитания детей и молодежи;</w:t>
      </w:r>
    </w:p>
    <w:p w:rsidR="00935CDE" w:rsidRPr="00CA6370" w:rsidRDefault="00935CDE" w:rsidP="00935CDE">
      <w:pPr>
        <w:pStyle w:val="22"/>
        <w:numPr>
          <w:ilvl w:val="0"/>
          <w:numId w:val="4"/>
        </w:numPr>
        <w:shd w:val="clear" w:color="auto" w:fill="auto"/>
        <w:tabs>
          <w:tab w:val="left" w:pos="93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поддержки общественно значимых молодежных инициатив, проектов, детского и молодежного движения, детских и молодежных организаций;</w:t>
      </w:r>
    </w:p>
    <w:p w:rsidR="00935CDE" w:rsidRPr="00CA6370" w:rsidRDefault="00935CDE" w:rsidP="00935CDE">
      <w:pPr>
        <w:pStyle w:val="22"/>
        <w:numPr>
          <w:ilvl w:val="0"/>
          <w:numId w:val="4"/>
        </w:numPr>
        <w:shd w:val="clear" w:color="auto" w:fill="auto"/>
        <w:tabs>
          <w:tab w:val="left" w:pos="1006"/>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 сфере профилактики социально опасных форм поведения граждан.</w:t>
      </w:r>
    </w:p>
    <w:p w:rsidR="00935CDE" w:rsidRPr="00CA6370" w:rsidRDefault="00935CDE" w:rsidP="00935CDE">
      <w:pPr>
        <w:pStyle w:val="22"/>
        <w:shd w:val="clear" w:color="auto" w:fill="auto"/>
        <w:tabs>
          <w:tab w:val="left" w:pos="1006"/>
        </w:tabs>
        <w:spacing w:line="240" w:lineRule="auto"/>
        <w:ind w:left="709"/>
        <w:jc w:val="both"/>
        <w:rPr>
          <w:rFonts w:ascii="Times New Roman" w:hAnsi="Times New Roman" w:cs="Times New Roman"/>
          <w:sz w:val="27"/>
          <w:szCs w:val="27"/>
        </w:rPr>
      </w:pPr>
    </w:p>
    <w:p w:rsidR="00935CDE" w:rsidRPr="00CA6370" w:rsidRDefault="00935CDE" w:rsidP="00935CDE">
      <w:pPr>
        <w:pStyle w:val="22"/>
        <w:numPr>
          <w:ilvl w:val="0"/>
          <w:numId w:val="5"/>
        </w:numPr>
        <w:shd w:val="clear" w:color="auto" w:fill="auto"/>
        <w:tabs>
          <w:tab w:val="left" w:pos="523"/>
        </w:tabs>
        <w:spacing w:line="240" w:lineRule="auto"/>
        <w:ind w:firstLine="709"/>
        <w:rPr>
          <w:rFonts w:ascii="Times New Roman" w:hAnsi="Times New Roman" w:cs="Times New Roman"/>
          <w:b/>
          <w:sz w:val="27"/>
          <w:szCs w:val="27"/>
        </w:rPr>
      </w:pPr>
      <w:r w:rsidRPr="00CA6370">
        <w:rPr>
          <w:rFonts w:ascii="Times New Roman" w:hAnsi="Times New Roman" w:cs="Times New Roman"/>
          <w:b/>
          <w:sz w:val="27"/>
          <w:szCs w:val="27"/>
        </w:rPr>
        <w:t>Условия и порядок осуществления добровольческой (волонтерской) деятельности</w:t>
      </w:r>
    </w:p>
    <w:p w:rsidR="00935CDE" w:rsidRPr="00CA6370" w:rsidRDefault="00935CDE" w:rsidP="00935CDE">
      <w:pPr>
        <w:pStyle w:val="22"/>
        <w:numPr>
          <w:ilvl w:val="1"/>
          <w:numId w:val="5"/>
        </w:numPr>
        <w:shd w:val="clear" w:color="auto" w:fill="auto"/>
        <w:tabs>
          <w:tab w:val="left" w:pos="140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С целью обеспечения Порядка взаимодействия организаторами добровольческой (волонтерской) деятельности, добровольческими (волонтерскими) организациями разрабатывается письменное предложение по осуществлению добровольческой (волонтерской) деятельности.</w:t>
      </w:r>
    </w:p>
    <w:p w:rsidR="00935CDE" w:rsidRPr="00CA6370" w:rsidRDefault="00935CDE" w:rsidP="00935CDE">
      <w:pPr>
        <w:pStyle w:val="22"/>
        <w:numPr>
          <w:ilvl w:val="1"/>
          <w:numId w:val="5"/>
        </w:numPr>
        <w:shd w:val="clear" w:color="auto" w:fill="auto"/>
        <w:tabs>
          <w:tab w:val="left" w:pos="140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lastRenderedPageBreak/>
        <w:t>Предложение по осуществлению добровольческой (волонтерской) деятельности (далее - предложение) должно включать:</w:t>
      </w:r>
    </w:p>
    <w:p w:rsidR="00935CDE" w:rsidRPr="00CA6370" w:rsidRDefault="00935CDE" w:rsidP="00935CDE">
      <w:pPr>
        <w:pStyle w:val="22"/>
        <w:shd w:val="clear" w:color="auto" w:fill="auto"/>
        <w:tabs>
          <w:tab w:val="left" w:pos="1114"/>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а)</w:t>
      </w:r>
      <w:r w:rsidRPr="00CA6370">
        <w:rPr>
          <w:rFonts w:ascii="Times New Roman" w:hAnsi="Times New Roman" w:cs="Times New Roman"/>
          <w:sz w:val="27"/>
          <w:szCs w:val="27"/>
        </w:rPr>
        <w:tab/>
        <w:t>фамилию, имя, отчество (при наличии) его руководства и представителей, контактные телефоны, адрес электронной почты;</w:t>
      </w:r>
    </w:p>
    <w:p w:rsidR="00935CDE" w:rsidRPr="00CA6370" w:rsidRDefault="00935CDE" w:rsidP="00935CDE">
      <w:pPr>
        <w:pStyle w:val="22"/>
        <w:shd w:val="clear" w:color="auto" w:fill="auto"/>
        <w:tabs>
          <w:tab w:val="left" w:pos="1126"/>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б)</w:t>
      </w:r>
      <w:r w:rsidRPr="00CA6370">
        <w:rPr>
          <w:rFonts w:ascii="Times New Roman" w:hAnsi="Times New Roman" w:cs="Times New Roman"/>
          <w:sz w:val="27"/>
          <w:szCs w:val="27"/>
        </w:rPr>
        <w:tab/>
        <w:t>сведения о государственной регистрации (для юридических лиц);</w:t>
      </w:r>
    </w:p>
    <w:p w:rsidR="00935CDE" w:rsidRPr="00CA6370" w:rsidRDefault="00935CDE" w:rsidP="00935CDE">
      <w:pPr>
        <w:pStyle w:val="22"/>
        <w:shd w:val="clear" w:color="auto" w:fill="auto"/>
        <w:tabs>
          <w:tab w:val="left" w:pos="1114"/>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в)</w:t>
      </w:r>
      <w:r w:rsidRPr="00CA6370">
        <w:rPr>
          <w:rFonts w:ascii="Times New Roman" w:hAnsi="Times New Roman" w:cs="Times New Roman"/>
          <w:sz w:val="27"/>
          <w:szCs w:val="27"/>
        </w:rPr>
        <w:tab/>
        <w:t>адрес официального сайта в информационно-телекоммуникационной сети «Интернет» (при наличии);</w:t>
      </w:r>
    </w:p>
    <w:p w:rsidR="00935CDE" w:rsidRPr="00CA6370" w:rsidRDefault="00935CDE" w:rsidP="00935CDE">
      <w:pPr>
        <w:pStyle w:val="22"/>
        <w:shd w:val="clear" w:color="auto" w:fill="auto"/>
        <w:tabs>
          <w:tab w:val="left" w:pos="1114"/>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г)</w:t>
      </w:r>
      <w:r w:rsidRPr="00CA6370">
        <w:rPr>
          <w:rFonts w:ascii="Times New Roman" w:hAnsi="Times New Roman" w:cs="Times New Roman"/>
          <w:sz w:val="27"/>
          <w:szCs w:val="27"/>
        </w:rPr>
        <w:tab/>
        <w:t>перечень предлагаемых к осуществлению видов добровольческой (волонтерской) деятельности с их описанием;</w:t>
      </w:r>
    </w:p>
    <w:p w:rsidR="00935CDE" w:rsidRPr="00CA6370" w:rsidRDefault="00935CDE" w:rsidP="00935CDE">
      <w:pPr>
        <w:pStyle w:val="22"/>
        <w:shd w:val="clear" w:color="auto" w:fill="auto"/>
        <w:tabs>
          <w:tab w:val="left" w:pos="1114"/>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д)</w:t>
      </w:r>
      <w:r w:rsidRPr="00CA6370">
        <w:rPr>
          <w:rFonts w:ascii="Times New Roman" w:hAnsi="Times New Roman" w:cs="Times New Roman"/>
          <w:sz w:val="27"/>
          <w:szCs w:val="27"/>
        </w:rPr>
        <w:tab/>
        <w:t>список привлеченных специалистов, работников и/или добровольцев (волонтеров), с указанием их фамилии, имени, отчества (при наличии), о наличии особых профессиональных навыков (в случае необходимости таких навыков).</w:t>
      </w:r>
    </w:p>
    <w:p w:rsidR="00935CDE" w:rsidRPr="00CA6370" w:rsidRDefault="00935CDE" w:rsidP="00935CDE">
      <w:pPr>
        <w:pStyle w:val="22"/>
        <w:numPr>
          <w:ilvl w:val="1"/>
          <w:numId w:val="5"/>
        </w:numPr>
        <w:shd w:val="clear" w:color="auto" w:fill="auto"/>
        <w:tabs>
          <w:tab w:val="left" w:pos="140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Срок рассмотрения предложения организатора добровольческой (волонтерской) деятельности, добровольческой (волонтерской) организации не может превышать 10 рабочих дней с даты поступления предложения в муниципальное учреждение. 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w:t>
      </w:r>
    </w:p>
    <w:p w:rsidR="00935CDE" w:rsidRPr="00CA6370" w:rsidRDefault="00935CDE" w:rsidP="00935CDE">
      <w:pPr>
        <w:pStyle w:val="22"/>
        <w:numPr>
          <w:ilvl w:val="1"/>
          <w:numId w:val="5"/>
        </w:numPr>
        <w:shd w:val="clear" w:color="auto" w:fill="auto"/>
        <w:tabs>
          <w:tab w:val="left" w:pos="140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По результатам рассмотрения предложения, муниципальное учреждение в течение 2 рабочих дней осуществляет проверку на предмет установления наличия оснований для отказа от предложения организатора добровольческой (волонтерской) деятельности, добровольческой (волонтерской) организации, предусмотренного пунктом 2.5 настоящего Порядка взаимодействия, по результатам которой:</w:t>
      </w:r>
    </w:p>
    <w:p w:rsidR="00935CDE" w:rsidRPr="00CA6370" w:rsidRDefault="00935CDE" w:rsidP="00935CDE">
      <w:pPr>
        <w:pStyle w:val="22"/>
        <w:shd w:val="clear" w:color="auto" w:fill="auto"/>
        <w:tabs>
          <w:tab w:val="left" w:pos="112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а)</w:t>
      </w:r>
      <w:r w:rsidRPr="00CA6370">
        <w:rPr>
          <w:rFonts w:ascii="Times New Roman" w:hAnsi="Times New Roman" w:cs="Times New Roman"/>
          <w:sz w:val="27"/>
          <w:szCs w:val="27"/>
        </w:rPr>
        <w:tab/>
        <w:t>в случае отсутствия такого основания - направляет уведомление об одобрении предложения организатору добровольческой (волонтерской) деятельности, добровольческой (волонтерской) организации с приложением проекта соглашения о совместной деятельности;</w:t>
      </w:r>
    </w:p>
    <w:p w:rsidR="00935CDE" w:rsidRPr="00CA6370" w:rsidRDefault="00935CDE" w:rsidP="00935CDE">
      <w:pPr>
        <w:pStyle w:val="22"/>
        <w:shd w:val="clear" w:color="auto" w:fill="auto"/>
        <w:tabs>
          <w:tab w:val="left" w:pos="1114"/>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б)</w:t>
      </w:r>
      <w:r w:rsidRPr="00CA6370">
        <w:rPr>
          <w:rFonts w:ascii="Times New Roman" w:hAnsi="Times New Roman" w:cs="Times New Roman"/>
          <w:sz w:val="27"/>
          <w:szCs w:val="27"/>
        </w:rPr>
        <w:tab/>
        <w:t>в случае наличия такого основания — подготавливает и направляет организатору добровольческой (волонтерской) деятельности, добровольческой (волонтерской) организации уведомление об отказе от предложения в течение 1 рабочего дня по адресу электронной почты, указанному в предложении.</w:t>
      </w:r>
    </w:p>
    <w:p w:rsidR="00935CDE" w:rsidRPr="00CA6370" w:rsidRDefault="00935CDE" w:rsidP="00935CDE">
      <w:pPr>
        <w:pStyle w:val="22"/>
        <w:numPr>
          <w:ilvl w:val="1"/>
          <w:numId w:val="5"/>
        </w:numPr>
        <w:shd w:val="clear" w:color="auto" w:fill="auto"/>
        <w:tabs>
          <w:tab w:val="left" w:pos="1254"/>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Основаниями для отказа от предложения организатору добровольческой (волонтерской) деятельности, добровольческой (волонтерской) организации являются следующие условия:</w:t>
      </w:r>
    </w:p>
    <w:p w:rsidR="00935CDE" w:rsidRPr="00CA6370" w:rsidRDefault="00935CDE" w:rsidP="00935CDE">
      <w:pPr>
        <w:pStyle w:val="22"/>
        <w:shd w:val="clear" w:color="auto" w:fill="auto"/>
        <w:tabs>
          <w:tab w:val="left" w:pos="140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а)</w:t>
      </w:r>
      <w:r w:rsidRPr="00CA6370">
        <w:rPr>
          <w:rFonts w:ascii="Times New Roman" w:hAnsi="Times New Roman" w:cs="Times New Roman"/>
          <w:sz w:val="27"/>
          <w:szCs w:val="27"/>
        </w:rPr>
        <w:tab/>
        <w:t>предложения организатора добровольческой (волонтерской) деятельности, добровольческой (волонтерской) организации не соответствуют перечню видов деятельности, указанных в пункте 1.5 настоящего Порядка взаимодействия;</w:t>
      </w:r>
    </w:p>
    <w:p w:rsidR="00935CDE" w:rsidRPr="00CA6370" w:rsidRDefault="00935CDE" w:rsidP="00935CDE">
      <w:pPr>
        <w:pStyle w:val="22"/>
        <w:shd w:val="clear" w:color="auto" w:fill="auto"/>
        <w:tabs>
          <w:tab w:val="left" w:pos="1114"/>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б)</w:t>
      </w:r>
      <w:r w:rsidRPr="00CA6370">
        <w:rPr>
          <w:rFonts w:ascii="Times New Roman" w:hAnsi="Times New Roman" w:cs="Times New Roman"/>
          <w:sz w:val="27"/>
          <w:szCs w:val="27"/>
        </w:rPr>
        <w:tab/>
        <w:t>к осуществлению добровольческой деятельности не могут быть допущены добровольцы, имеющие признаки острых инфекционных заболеваний или алкогольного (наркотического) опьянения или не имеющие определенного уровня квалификации для исполнения обязанностей (в случае необходимости наличия такой квалификации).</w:t>
      </w:r>
    </w:p>
    <w:p w:rsidR="00935CDE" w:rsidRPr="00CA6370" w:rsidRDefault="00935CDE" w:rsidP="00935CDE">
      <w:pPr>
        <w:pStyle w:val="22"/>
        <w:numPr>
          <w:ilvl w:val="1"/>
          <w:numId w:val="5"/>
        </w:numPr>
        <w:shd w:val="clear" w:color="auto" w:fill="auto"/>
        <w:tabs>
          <w:tab w:val="left" w:pos="154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 xml:space="preserve">Организатор добровольческой (волонтерской) деятельности, добровольческая (волонтерская) организация в случае получения от </w:t>
      </w:r>
      <w:r w:rsidRPr="00CA6370">
        <w:rPr>
          <w:rFonts w:ascii="Times New Roman" w:hAnsi="Times New Roman" w:cs="Times New Roman"/>
          <w:sz w:val="27"/>
          <w:szCs w:val="27"/>
        </w:rPr>
        <w:lastRenderedPageBreak/>
        <w:t>муниципального учреждения отказа в предложении об осуществлении добровольческой (волонтерской) деятельности, имеют право обратиться с аналогичным предложением в уполномоченный орган.</w:t>
      </w:r>
    </w:p>
    <w:p w:rsidR="00935CDE" w:rsidRPr="00CA6370" w:rsidRDefault="00935CDE" w:rsidP="00935CDE">
      <w:pPr>
        <w:pStyle w:val="22"/>
        <w:numPr>
          <w:ilvl w:val="1"/>
          <w:numId w:val="5"/>
        </w:numPr>
        <w:shd w:val="clear" w:color="auto" w:fill="auto"/>
        <w:tabs>
          <w:tab w:val="left" w:pos="1302"/>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Срок рассмотрения указанных предложений не может превышать 14 рабочих дней с даты поступления предложения по осуществлению добровольческой (волонтерской) деятельности.</w:t>
      </w:r>
    </w:p>
    <w:p w:rsidR="00935CDE" w:rsidRPr="00CA6370" w:rsidRDefault="00935CDE" w:rsidP="00935CDE">
      <w:pPr>
        <w:pStyle w:val="22"/>
        <w:numPr>
          <w:ilvl w:val="1"/>
          <w:numId w:val="5"/>
        </w:numPr>
        <w:shd w:val="clear" w:color="auto" w:fill="auto"/>
        <w:tabs>
          <w:tab w:val="left" w:pos="1302"/>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Разногласия, возникающие в процессе согласования соглашения о совместной деятельности, рассматриваются при участии обеих сторон.</w:t>
      </w:r>
    </w:p>
    <w:p w:rsidR="00935CDE" w:rsidRPr="00CA6370" w:rsidRDefault="00935CDE" w:rsidP="00935CDE">
      <w:pPr>
        <w:pStyle w:val="22"/>
        <w:shd w:val="clear" w:color="auto" w:fill="auto"/>
        <w:tabs>
          <w:tab w:val="left" w:pos="1302"/>
        </w:tabs>
        <w:spacing w:line="240" w:lineRule="auto"/>
        <w:ind w:left="709"/>
        <w:jc w:val="both"/>
        <w:rPr>
          <w:rFonts w:ascii="Times New Roman" w:hAnsi="Times New Roman" w:cs="Times New Roman"/>
          <w:sz w:val="27"/>
          <w:szCs w:val="27"/>
        </w:rPr>
      </w:pPr>
    </w:p>
    <w:p w:rsidR="00935CDE" w:rsidRPr="00CA6370" w:rsidRDefault="00935CDE" w:rsidP="00935CDE">
      <w:pPr>
        <w:pStyle w:val="22"/>
        <w:numPr>
          <w:ilvl w:val="0"/>
          <w:numId w:val="5"/>
        </w:numPr>
        <w:shd w:val="clear" w:color="auto" w:fill="auto"/>
        <w:tabs>
          <w:tab w:val="left" w:pos="327"/>
        </w:tabs>
        <w:spacing w:line="240" w:lineRule="auto"/>
        <w:ind w:firstLine="709"/>
        <w:rPr>
          <w:rFonts w:ascii="Times New Roman" w:hAnsi="Times New Roman" w:cs="Times New Roman"/>
          <w:b/>
          <w:sz w:val="27"/>
          <w:szCs w:val="27"/>
        </w:rPr>
      </w:pPr>
      <w:r w:rsidRPr="00CA6370">
        <w:rPr>
          <w:rFonts w:ascii="Times New Roman" w:hAnsi="Times New Roman" w:cs="Times New Roman"/>
          <w:b/>
          <w:sz w:val="27"/>
          <w:szCs w:val="27"/>
        </w:rPr>
        <w:t>Заключение соглашения о совместной деятельности</w:t>
      </w:r>
    </w:p>
    <w:p w:rsidR="00935CDE" w:rsidRPr="00CA6370" w:rsidRDefault="00935CDE" w:rsidP="00935CDE">
      <w:pPr>
        <w:pStyle w:val="22"/>
        <w:numPr>
          <w:ilvl w:val="1"/>
          <w:numId w:val="5"/>
        </w:numPr>
        <w:shd w:val="clear" w:color="auto" w:fill="auto"/>
        <w:tabs>
          <w:tab w:val="left" w:pos="1302"/>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Инициирование о возможности взаимодействия муниципального учреждения и организатора добровольческой (волонтерской) деятельности, добровольческой (волонтерской) организации осуществляется посредством заключения соглашения о совместной деятельности.</w:t>
      </w:r>
    </w:p>
    <w:p w:rsidR="00935CDE" w:rsidRPr="00CA6370" w:rsidRDefault="00935CDE" w:rsidP="00935CDE">
      <w:pPr>
        <w:pStyle w:val="22"/>
        <w:numPr>
          <w:ilvl w:val="1"/>
          <w:numId w:val="5"/>
        </w:numPr>
        <w:shd w:val="clear" w:color="auto" w:fill="auto"/>
        <w:tabs>
          <w:tab w:val="left" w:pos="1302"/>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Соглашение о совместной деятельности муниципального учреждения и организатора добровольческой (волонтерской) деятельности, добровольческой (волонтерской) организации предусматривает установление, с учетом специфики осуществляемой добровольческой (волонтерской) деятельности, предмета и целей совместной деятельности, прав и обязанностей сторон, заключительных положений.</w:t>
      </w:r>
    </w:p>
    <w:p w:rsidR="00935CDE" w:rsidRPr="00CA6370" w:rsidRDefault="00935CDE" w:rsidP="00935CDE">
      <w:pPr>
        <w:pStyle w:val="22"/>
        <w:numPr>
          <w:ilvl w:val="1"/>
          <w:numId w:val="5"/>
        </w:numPr>
        <w:shd w:val="clear" w:color="auto" w:fill="auto"/>
        <w:tabs>
          <w:tab w:val="left" w:pos="154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Срок заключения соглашения о совместной деятельности организатором не может превышать 14 рабочих дней с даты получения добровольческой (волонтерской) деятельности, добровольческой (волонтерской) организации уведомления муниципального учреждения об одобрении предложения о добровольческой (волонтерской) деятельности.</w:t>
      </w:r>
    </w:p>
    <w:p w:rsidR="00935CDE" w:rsidRPr="00CA6370" w:rsidRDefault="00935CDE" w:rsidP="00935CDE">
      <w:pPr>
        <w:pStyle w:val="22"/>
        <w:numPr>
          <w:ilvl w:val="1"/>
          <w:numId w:val="5"/>
        </w:numPr>
        <w:shd w:val="clear" w:color="auto" w:fill="auto"/>
        <w:tabs>
          <w:tab w:val="left" w:pos="1549"/>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Организатор добровольческой (волонтерской) деятельности, добровольческая (волонтерская) организация и муниципальное учреждение своевременно информируют друг друга о проблемах и затруднениях, возникающих при исполнении соглашения о совместной деятельности, а также совместно обсуждают и оценивают результаты деятельности организатора добровольческой деятельности, добровольческой (волонтерской) организации.</w:t>
      </w:r>
    </w:p>
    <w:p w:rsidR="00935CDE" w:rsidRPr="00CA6370" w:rsidRDefault="00935CDE" w:rsidP="00935CDE">
      <w:pPr>
        <w:pStyle w:val="22"/>
        <w:numPr>
          <w:ilvl w:val="1"/>
          <w:numId w:val="5"/>
        </w:numPr>
        <w:shd w:val="clear" w:color="auto" w:fill="auto"/>
        <w:tabs>
          <w:tab w:val="left" w:pos="1302"/>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Продление и расторжение соглашения о совместной деятельности может осуществляться в одностороннем порядке при информировании второй стороны не менее чем за 30 дней.</w:t>
      </w:r>
    </w:p>
    <w:p w:rsidR="00935CDE" w:rsidRPr="00CA6370" w:rsidRDefault="00935CDE" w:rsidP="00935CDE">
      <w:pPr>
        <w:pStyle w:val="22"/>
        <w:numPr>
          <w:ilvl w:val="1"/>
          <w:numId w:val="5"/>
        </w:numPr>
        <w:shd w:val="clear" w:color="auto" w:fill="auto"/>
        <w:tabs>
          <w:tab w:val="left" w:pos="1302"/>
        </w:tabs>
        <w:spacing w:line="240" w:lineRule="auto"/>
        <w:ind w:firstLine="709"/>
        <w:jc w:val="both"/>
        <w:rPr>
          <w:rFonts w:ascii="Times New Roman" w:hAnsi="Times New Roman" w:cs="Times New Roman"/>
          <w:sz w:val="27"/>
          <w:szCs w:val="27"/>
        </w:rPr>
      </w:pPr>
      <w:r w:rsidRPr="00CA6370">
        <w:rPr>
          <w:rFonts w:ascii="Times New Roman" w:hAnsi="Times New Roman" w:cs="Times New Roman"/>
          <w:sz w:val="27"/>
          <w:szCs w:val="27"/>
        </w:rPr>
        <w:t>Разрешение споров, возникающих при реализации соглашения о совместной деятельности, может осуществляться с привлечением уполномоченного органа.</w:t>
      </w:r>
    </w:p>
    <w:p w:rsidR="00935CDE" w:rsidRPr="00CA6370" w:rsidRDefault="00935CDE" w:rsidP="00935CDE">
      <w:pPr>
        <w:rPr>
          <w:sz w:val="27"/>
          <w:szCs w:val="27"/>
        </w:rPr>
      </w:pPr>
    </w:p>
    <w:p w:rsidR="00935CDE" w:rsidRPr="00CA6370" w:rsidRDefault="00935CDE" w:rsidP="00935CDE">
      <w:pPr>
        <w:rPr>
          <w:sz w:val="27"/>
          <w:szCs w:val="27"/>
        </w:rPr>
      </w:pPr>
    </w:p>
    <w:p w:rsidR="00935CDE" w:rsidRPr="00CA6370" w:rsidRDefault="00935CDE" w:rsidP="00935CDE">
      <w:pPr>
        <w:rPr>
          <w:sz w:val="27"/>
          <w:szCs w:val="27"/>
        </w:rPr>
      </w:pPr>
    </w:p>
    <w:p w:rsidR="00935CDE" w:rsidRPr="00CA6370" w:rsidRDefault="00935CDE" w:rsidP="00935CDE">
      <w:pPr>
        <w:rPr>
          <w:sz w:val="27"/>
          <w:szCs w:val="27"/>
        </w:rPr>
      </w:pPr>
    </w:p>
    <w:p w:rsidR="00935CDE" w:rsidRPr="00CA6370" w:rsidRDefault="00935CDE" w:rsidP="00935CDE">
      <w:pPr>
        <w:rPr>
          <w:sz w:val="27"/>
          <w:szCs w:val="27"/>
        </w:rPr>
      </w:pPr>
    </w:p>
    <w:p w:rsidR="00935CDE" w:rsidRPr="00CA6370" w:rsidRDefault="00935CDE" w:rsidP="00935CDE">
      <w:pPr>
        <w:rPr>
          <w:sz w:val="27"/>
          <w:szCs w:val="27"/>
        </w:rPr>
      </w:pPr>
    </w:p>
    <w:p w:rsidR="00935CDE" w:rsidRPr="00CA6370" w:rsidRDefault="00935CDE" w:rsidP="00935CDE">
      <w:pPr>
        <w:rPr>
          <w:sz w:val="27"/>
          <w:szCs w:val="27"/>
        </w:rPr>
      </w:pPr>
    </w:p>
    <w:p w:rsidR="00935CDE" w:rsidRPr="00CA6370" w:rsidRDefault="00935CDE" w:rsidP="00935CDE">
      <w:pPr>
        <w:rPr>
          <w:sz w:val="27"/>
          <w:szCs w:val="27"/>
        </w:rPr>
      </w:pPr>
    </w:p>
    <w:sectPr w:rsidR="00935CDE" w:rsidRPr="00CA6370" w:rsidSect="008533D8">
      <w:type w:val="continuous"/>
      <w:pgSz w:w="11906" w:h="16838"/>
      <w:pgMar w:top="776" w:right="707" w:bottom="7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5A" w:rsidRDefault="00D04C5A">
      <w:r>
        <w:separator/>
      </w:r>
    </w:p>
  </w:endnote>
  <w:endnote w:type="continuationSeparator" w:id="0">
    <w:p w:rsidR="00D04C5A" w:rsidRDefault="00D0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Tat">
    <w:panose1 w:val="02040604050505020304"/>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entury Bash">
    <w:panose1 w:val="020406040505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D04C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935CDE">
    <w:pPr>
      <w:pStyle w:val="a5"/>
      <w:ind w:right="360"/>
    </w:pPr>
    <w:r>
      <w:rPr>
        <w:noProof/>
        <w:lang w:eastAsia="ru-RU"/>
      </w:rPr>
      <mc:AlternateContent>
        <mc:Choice Requires="wps">
          <w:drawing>
            <wp:anchor distT="0" distB="0" distL="0" distR="0" simplePos="0" relativeHeight="251659264" behindDoc="0" locked="0" layoutInCell="1" allowOverlap="1" wp14:anchorId="75A16953" wp14:editId="4C5293B5">
              <wp:simplePos x="0" y="0"/>
              <wp:positionH relativeFrom="page">
                <wp:posOffset>7184390</wp:posOffset>
              </wp:positionH>
              <wp:positionV relativeFrom="paragraph">
                <wp:posOffset>635</wp:posOffset>
              </wp:positionV>
              <wp:extent cx="13970" cy="174625"/>
              <wp:effectExtent l="2540" t="1905" r="2540" b="444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DE6" w:rsidRDefault="00D04C5A">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760DE6" w:rsidRDefault="000333D7">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D04C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5A" w:rsidRDefault="00D04C5A">
      <w:r>
        <w:separator/>
      </w:r>
    </w:p>
  </w:footnote>
  <w:footnote w:type="continuationSeparator" w:id="0">
    <w:p w:rsidR="00D04C5A" w:rsidRDefault="00D0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D04C5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E6" w:rsidRDefault="00D04C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E68C4"/>
    <w:multiLevelType w:val="multilevel"/>
    <w:tmpl w:val="FCD89CC2"/>
    <w:lvl w:ilvl="0">
      <w:start w:val="1"/>
      <w:numFmt w:val="upperRoman"/>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E911D4B"/>
    <w:multiLevelType w:val="multilevel"/>
    <w:tmpl w:val="114626E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175155C"/>
    <w:multiLevelType w:val="multilevel"/>
    <w:tmpl w:val="2F6485E0"/>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F2021A1"/>
    <w:multiLevelType w:val="multilevel"/>
    <w:tmpl w:val="B4443008"/>
    <w:lvl w:ilvl="0">
      <w:start w:val="2"/>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4"/>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DE"/>
    <w:rsid w:val="000333D7"/>
    <w:rsid w:val="000B2F17"/>
    <w:rsid w:val="001D7E8D"/>
    <w:rsid w:val="00275AEA"/>
    <w:rsid w:val="00317C30"/>
    <w:rsid w:val="00452B06"/>
    <w:rsid w:val="00935CDE"/>
    <w:rsid w:val="00980815"/>
    <w:rsid w:val="00CA16B6"/>
    <w:rsid w:val="00CA6370"/>
    <w:rsid w:val="00D04C5A"/>
    <w:rsid w:val="00F6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D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935CDE"/>
    <w:pPr>
      <w:keepNext/>
      <w:numPr>
        <w:ilvl w:val="1"/>
        <w:numId w:val="1"/>
      </w:numPr>
      <w:outlineLvl w:val="1"/>
    </w:pPr>
    <w:rPr>
      <w:b/>
      <w:bCs/>
      <w:sz w:val="32"/>
    </w:rPr>
  </w:style>
  <w:style w:type="paragraph" w:styleId="5">
    <w:name w:val="heading 5"/>
    <w:basedOn w:val="a"/>
    <w:next w:val="a"/>
    <w:link w:val="50"/>
    <w:qFormat/>
    <w:rsid w:val="00935CDE"/>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5CDE"/>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935CDE"/>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935CDE"/>
    <w:pPr>
      <w:tabs>
        <w:tab w:val="center" w:pos="4677"/>
        <w:tab w:val="right" w:pos="9355"/>
      </w:tabs>
    </w:pPr>
  </w:style>
  <w:style w:type="character" w:customStyle="1" w:styleId="a4">
    <w:name w:val="Верхний колонтитул Знак"/>
    <w:basedOn w:val="a0"/>
    <w:link w:val="a3"/>
    <w:rsid w:val="00935CDE"/>
    <w:rPr>
      <w:rFonts w:ascii="Times New Roman" w:eastAsia="Times New Roman" w:hAnsi="Times New Roman" w:cs="Times New Roman"/>
      <w:sz w:val="24"/>
      <w:szCs w:val="24"/>
      <w:lang w:eastAsia="ar-SA"/>
    </w:rPr>
  </w:style>
  <w:style w:type="paragraph" w:styleId="a5">
    <w:name w:val="footer"/>
    <w:basedOn w:val="a"/>
    <w:link w:val="a6"/>
    <w:rsid w:val="00935CDE"/>
    <w:pPr>
      <w:tabs>
        <w:tab w:val="center" w:pos="4677"/>
        <w:tab w:val="right" w:pos="9355"/>
      </w:tabs>
    </w:pPr>
  </w:style>
  <w:style w:type="character" w:customStyle="1" w:styleId="a6">
    <w:name w:val="Нижний колонтитул Знак"/>
    <w:basedOn w:val="a0"/>
    <w:link w:val="a5"/>
    <w:rsid w:val="00935CDE"/>
    <w:rPr>
      <w:rFonts w:ascii="Times New Roman" w:eastAsia="Times New Roman" w:hAnsi="Times New Roman" w:cs="Times New Roman"/>
      <w:sz w:val="24"/>
      <w:szCs w:val="24"/>
      <w:lang w:eastAsia="ar-SA"/>
    </w:rPr>
  </w:style>
  <w:style w:type="character" w:customStyle="1" w:styleId="21">
    <w:name w:val="Основной текст (2)_"/>
    <w:link w:val="22"/>
    <w:locked/>
    <w:rsid w:val="00935CDE"/>
    <w:rPr>
      <w:sz w:val="28"/>
      <w:szCs w:val="28"/>
      <w:shd w:val="clear" w:color="auto" w:fill="FFFFFF"/>
    </w:rPr>
  </w:style>
  <w:style w:type="paragraph" w:customStyle="1" w:styleId="22">
    <w:name w:val="Основной текст (2)"/>
    <w:basedOn w:val="a"/>
    <w:link w:val="21"/>
    <w:rsid w:val="00935CDE"/>
    <w:pPr>
      <w:widowControl w:val="0"/>
      <w:shd w:val="clear" w:color="auto" w:fill="FFFFFF"/>
      <w:suppressAutoHyphens w:val="0"/>
      <w:spacing w:line="317" w:lineRule="exact"/>
      <w:jc w:val="center"/>
    </w:pPr>
    <w:rPr>
      <w:rFonts w:asciiTheme="minorHAnsi" w:eastAsiaTheme="minorHAnsi" w:hAnsiTheme="minorHAnsi" w:cstheme="minorBidi"/>
      <w:sz w:val="28"/>
      <w:szCs w:val="28"/>
      <w:shd w:val="clear" w:color="auto" w:fill="FFFFFF"/>
      <w:lang w:eastAsia="en-US"/>
    </w:rPr>
  </w:style>
  <w:style w:type="paragraph" w:styleId="a7">
    <w:name w:val="Balloon Text"/>
    <w:basedOn w:val="a"/>
    <w:link w:val="a8"/>
    <w:uiPriority w:val="99"/>
    <w:semiHidden/>
    <w:unhideWhenUsed/>
    <w:rsid w:val="00CA6370"/>
    <w:rPr>
      <w:rFonts w:ascii="Segoe UI" w:hAnsi="Segoe UI" w:cs="Segoe UI"/>
      <w:sz w:val="18"/>
      <w:szCs w:val="18"/>
    </w:rPr>
  </w:style>
  <w:style w:type="character" w:customStyle="1" w:styleId="a8">
    <w:name w:val="Текст выноски Знак"/>
    <w:basedOn w:val="a0"/>
    <w:link w:val="a7"/>
    <w:uiPriority w:val="99"/>
    <w:semiHidden/>
    <w:rsid w:val="00CA6370"/>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D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935CDE"/>
    <w:pPr>
      <w:keepNext/>
      <w:numPr>
        <w:ilvl w:val="1"/>
        <w:numId w:val="1"/>
      </w:numPr>
      <w:outlineLvl w:val="1"/>
    </w:pPr>
    <w:rPr>
      <w:b/>
      <w:bCs/>
      <w:sz w:val="32"/>
    </w:rPr>
  </w:style>
  <w:style w:type="paragraph" w:styleId="5">
    <w:name w:val="heading 5"/>
    <w:basedOn w:val="a"/>
    <w:next w:val="a"/>
    <w:link w:val="50"/>
    <w:qFormat/>
    <w:rsid w:val="00935CDE"/>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5CDE"/>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935CDE"/>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935CDE"/>
    <w:pPr>
      <w:tabs>
        <w:tab w:val="center" w:pos="4677"/>
        <w:tab w:val="right" w:pos="9355"/>
      </w:tabs>
    </w:pPr>
  </w:style>
  <w:style w:type="character" w:customStyle="1" w:styleId="a4">
    <w:name w:val="Верхний колонтитул Знак"/>
    <w:basedOn w:val="a0"/>
    <w:link w:val="a3"/>
    <w:rsid w:val="00935CDE"/>
    <w:rPr>
      <w:rFonts w:ascii="Times New Roman" w:eastAsia="Times New Roman" w:hAnsi="Times New Roman" w:cs="Times New Roman"/>
      <w:sz w:val="24"/>
      <w:szCs w:val="24"/>
      <w:lang w:eastAsia="ar-SA"/>
    </w:rPr>
  </w:style>
  <w:style w:type="paragraph" w:styleId="a5">
    <w:name w:val="footer"/>
    <w:basedOn w:val="a"/>
    <w:link w:val="a6"/>
    <w:rsid w:val="00935CDE"/>
    <w:pPr>
      <w:tabs>
        <w:tab w:val="center" w:pos="4677"/>
        <w:tab w:val="right" w:pos="9355"/>
      </w:tabs>
    </w:pPr>
  </w:style>
  <w:style w:type="character" w:customStyle="1" w:styleId="a6">
    <w:name w:val="Нижний колонтитул Знак"/>
    <w:basedOn w:val="a0"/>
    <w:link w:val="a5"/>
    <w:rsid w:val="00935CDE"/>
    <w:rPr>
      <w:rFonts w:ascii="Times New Roman" w:eastAsia="Times New Roman" w:hAnsi="Times New Roman" w:cs="Times New Roman"/>
      <w:sz w:val="24"/>
      <w:szCs w:val="24"/>
      <w:lang w:eastAsia="ar-SA"/>
    </w:rPr>
  </w:style>
  <w:style w:type="character" w:customStyle="1" w:styleId="21">
    <w:name w:val="Основной текст (2)_"/>
    <w:link w:val="22"/>
    <w:locked/>
    <w:rsid w:val="00935CDE"/>
    <w:rPr>
      <w:sz w:val="28"/>
      <w:szCs w:val="28"/>
      <w:shd w:val="clear" w:color="auto" w:fill="FFFFFF"/>
    </w:rPr>
  </w:style>
  <w:style w:type="paragraph" w:customStyle="1" w:styleId="22">
    <w:name w:val="Основной текст (2)"/>
    <w:basedOn w:val="a"/>
    <w:link w:val="21"/>
    <w:rsid w:val="00935CDE"/>
    <w:pPr>
      <w:widowControl w:val="0"/>
      <w:shd w:val="clear" w:color="auto" w:fill="FFFFFF"/>
      <w:suppressAutoHyphens w:val="0"/>
      <w:spacing w:line="317" w:lineRule="exact"/>
      <w:jc w:val="center"/>
    </w:pPr>
    <w:rPr>
      <w:rFonts w:asciiTheme="minorHAnsi" w:eastAsiaTheme="minorHAnsi" w:hAnsiTheme="minorHAnsi" w:cstheme="minorBidi"/>
      <w:sz w:val="28"/>
      <w:szCs w:val="28"/>
      <w:shd w:val="clear" w:color="auto" w:fill="FFFFFF"/>
      <w:lang w:eastAsia="en-US"/>
    </w:rPr>
  </w:style>
  <w:style w:type="paragraph" w:styleId="a7">
    <w:name w:val="Balloon Text"/>
    <w:basedOn w:val="a"/>
    <w:link w:val="a8"/>
    <w:uiPriority w:val="99"/>
    <w:semiHidden/>
    <w:unhideWhenUsed/>
    <w:rsid w:val="00CA6370"/>
    <w:rPr>
      <w:rFonts w:ascii="Segoe UI" w:hAnsi="Segoe UI" w:cs="Segoe UI"/>
      <w:sz w:val="18"/>
      <w:szCs w:val="18"/>
    </w:rPr>
  </w:style>
  <w:style w:type="character" w:customStyle="1" w:styleId="a8">
    <w:name w:val="Текст выноски Знак"/>
    <w:basedOn w:val="a0"/>
    <w:link w:val="a7"/>
    <w:uiPriority w:val="99"/>
    <w:semiHidden/>
    <w:rsid w:val="00CA637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1891</Words>
  <Characters>10781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Satievo</cp:lastModifiedBy>
  <cp:revision>9</cp:revision>
  <cp:lastPrinted>2019-02-18T04:49:00Z</cp:lastPrinted>
  <dcterms:created xsi:type="dcterms:W3CDTF">2019-02-07T05:38:00Z</dcterms:created>
  <dcterms:modified xsi:type="dcterms:W3CDTF">2019-02-22T10:07:00Z</dcterms:modified>
</cp:coreProperties>
</file>